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B2" w:rsidRPr="0078015D" w:rsidRDefault="00951CB2" w:rsidP="00951CB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</w:rPr>
      </w:pPr>
      <w:r w:rsidRPr="007801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 занятия:   «Национальный головной убор татар - тюбетейка»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 15.10.2019</w:t>
      </w: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Класс: 8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учащихся в классе: 8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 на занятии: 8</w:t>
      </w:r>
    </w:p>
    <w:p w:rsidR="00951CB2" w:rsidRPr="00E75BB4" w:rsidRDefault="00951CB2" w:rsidP="00951CB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</w:rPr>
      </w:pPr>
    </w:p>
    <w:p w:rsidR="00951CB2" w:rsidRPr="000978F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097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географии МБОУ «</w:t>
      </w:r>
      <w:proofErr w:type="spellStart"/>
      <w:r w:rsidRPr="000978F2">
        <w:rPr>
          <w:rFonts w:ascii="Times New Roman" w:eastAsia="Times New Roman" w:hAnsi="Times New Roman" w:cs="Times New Roman"/>
          <w:color w:val="000000"/>
          <w:sz w:val="28"/>
          <w:szCs w:val="28"/>
        </w:rPr>
        <w:t>Икшурминская</w:t>
      </w:r>
      <w:proofErr w:type="spellEnd"/>
      <w:r w:rsidRPr="00097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Галяутдинов</w:t>
      </w:r>
      <w:proofErr w:type="spellEnd"/>
      <w:r w:rsidRPr="00097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CB2" w:rsidRPr="000978F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Направление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духовно-нравственное.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CB2" w:rsidRPr="00E036BE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занятия</w:t>
      </w: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формированию духовно и нравственно развитой личности через знакомство с культурой татарского народа.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CB2" w:rsidRPr="0078015D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80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951CB2" w:rsidRPr="00FB4FA4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образовательна</w:t>
      </w: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создать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у учащихся способности к духовному развитию,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потенциала; 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универсальные учебные действия;     </w:t>
      </w:r>
    </w:p>
    <w:p w:rsidR="00951CB2" w:rsidRPr="00FB4FA4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развивающа</w:t>
      </w:r>
      <w:proofErr w:type="gramStart"/>
      <w:r w:rsidRPr="00FB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работу по формированию умения работать с различными источниками информации, выделение главного, составления речевых высказываний; навыка анализа информации; 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воспитательна</w:t>
      </w:r>
      <w:proofErr w:type="gramStart"/>
      <w:r w:rsidRPr="00FB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75BB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коммуникативной культуры школьников, расширение и обогащение их жизненного опыта в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контексте общения с культурой татарского народа.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CB2" w:rsidRPr="0078015D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80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Планируемые результаты: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F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Формируемые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9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используют фантазию, воображение при выполнении учебных и практических действий, устанавливают значимость познавательной деятельности, оценивают усвоение содержания материала.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69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определяют цель и составляют план, действуют по плану, оценивают результат.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69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извлекают информацию из текста, перерабатывают ее, визуализируют.</w:t>
      </w:r>
    </w:p>
    <w:p w:rsidR="00951CB2" w:rsidRPr="0078015D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1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8015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сотрудничают в поиске и сборе информации, оценивают действия партнера, учатся учитывать позицию собеседника.</w:t>
      </w:r>
    </w:p>
    <w:p w:rsidR="00951CB2" w:rsidRDefault="00951CB2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3F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Оборудование:</w:t>
      </w: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интерактивный экран, презентация, раздаточный материал.</w:t>
      </w: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21" w:rsidRDefault="00163F21" w:rsidP="00951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F21" w:rsidRPr="00163F21" w:rsidRDefault="00163F21" w:rsidP="00163F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Технологическая карта занятия</w:t>
      </w:r>
    </w:p>
    <w:p w:rsidR="00951CB2" w:rsidRDefault="00951CB2" w:rsidP="00951CB2"/>
    <w:tbl>
      <w:tblPr>
        <w:tblStyle w:val="a3"/>
        <w:tblW w:w="0" w:type="auto"/>
        <w:tblLook w:val="04A0"/>
      </w:tblPr>
      <w:tblGrid>
        <w:gridCol w:w="3794"/>
        <w:gridCol w:w="3544"/>
        <w:gridCol w:w="2233"/>
      </w:tblGrid>
      <w:tr w:rsidR="00163F21" w:rsidTr="00163F21">
        <w:tc>
          <w:tcPr>
            <w:tcW w:w="9571" w:type="dxa"/>
            <w:gridSpan w:val="3"/>
            <w:vAlign w:val="center"/>
          </w:tcPr>
          <w:p w:rsidR="00163F21" w:rsidRPr="00163F21" w:rsidRDefault="00163F21" w:rsidP="0016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2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</w:p>
        </w:tc>
      </w:tr>
      <w:tr w:rsidR="00163F21" w:rsidTr="00163F21">
        <w:tc>
          <w:tcPr>
            <w:tcW w:w="3794" w:type="dxa"/>
            <w:vAlign w:val="center"/>
          </w:tcPr>
          <w:p w:rsidR="00163F21" w:rsidRPr="00163F21" w:rsidRDefault="00163F21" w:rsidP="0016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544" w:type="dxa"/>
            <w:vAlign w:val="center"/>
          </w:tcPr>
          <w:p w:rsidR="00163F21" w:rsidRPr="00163F21" w:rsidRDefault="00163F21" w:rsidP="0016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33" w:type="dxa"/>
            <w:vAlign w:val="center"/>
          </w:tcPr>
          <w:p w:rsidR="00163F21" w:rsidRPr="00163F21" w:rsidRDefault="00163F21" w:rsidP="0016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63F21" w:rsidTr="00163F21">
        <w:tc>
          <w:tcPr>
            <w:tcW w:w="3794" w:type="dxa"/>
            <w:vAlign w:val="center"/>
          </w:tcPr>
          <w:p w:rsidR="00163F21" w:rsidRPr="00163F21" w:rsidRDefault="00163F21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учителя</w:t>
            </w:r>
          </w:p>
        </w:tc>
        <w:tc>
          <w:tcPr>
            <w:tcW w:w="3544" w:type="dxa"/>
            <w:vAlign w:val="center"/>
          </w:tcPr>
          <w:p w:rsidR="00163F21" w:rsidRPr="00163F21" w:rsidRDefault="00163F21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</w:t>
            </w:r>
          </w:p>
        </w:tc>
        <w:tc>
          <w:tcPr>
            <w:tcW w:w="2233" w:type="dxa"/>
            <w:vAlign w:val="center"/>
          </w:tcPr>
          <w:p w:rsidR="00163F21" w:rsidRPr="00163F21" w:rsidRDefault="00163F21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1" w:rsidTr="005B5009">
        <w:tc>
          <w:tcPr>
            <w:tcW w:w="9571" w:type="dxa"/>
            <w:gridSpan w:val="3"/>
            <w:vAlign w:val="center"/>
          </w:tcPr>
          <w:p w:rsidR="00163F21" w:rsidRPr="00163F21" w:rsidRDefault="00163F21" w:rsidP="0016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21">
              <w:rPr>
                <w:rFonts w:ascii="Times New Roman" w:hAnsi="Times New Roman" w:cs="Times New Roman"/>
                <w:b/>
                <w:sz w:val="24"/>
                <w:szCs w:val="24"/>
              </w:rPr>
              <w:t>2. Погружение воспитанников в тему внеурочного занятия</w:t>
            </w:r>
          </w:p>
        </w:tc>
      </w:tr>
      <w:tr w:rsidR="00163F21" w:rsidTr="00163F21">
        <w:tc>
          <w:tcPr>
            <w:tcW w:w="3794" w:type="dxa"/>
            <w:vAlign w:val="center"/>
          </w:tcPr>
          <w:p w:rsidR="00163F21" w:rsidRPr="00163F21" w:rsidRDefault="00163F21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44" w:type="dxa"/>
            <w:vAlign w:val="center"/>
          </w:tcPr>
          <w:p w:rsidR="00163F21" w:rsidRPr="00163F21" w:rsidRDefault="00163F21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3F21">
              <w:rPr>
                <w:rFonts w:ascii="Times New Roman" w:hAnsi="Times New Roman" w:cs="Times New Roman"/>
                <w:sz w:val="24"/>
                <w:szCs w:val="24"/>
              </w:rPr>
              <w:t>Дорогие ребята! Сегодня у нас занятие, посвященное татарской культуре. Мы с вами сегодня познакомимся с одним из атрибутов татарского национального костюма – тюбетейкой.</w:t>
            </w:r>
          </w:p>
        </w:tc>
        <w:tc>
          <w:tcPr>
            <w:tcW w:w="2233" w:type="dxa"/>
            <w:vAlign w:val="center"/>
          </w:tcPr>
          <w:p w:rsidR="00163F21" w:rsidRPr="00163F21" w:rsidRDefault="00163F21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A7189B" w:rsidTr="00163F21">
        <w:tc>
          <w:tcPr>
            <w:tcW w:w="3794" w:type="dxa"/>
            <w:vAlign w:val="center"/>
          </w:tcPr>
          <w:p w:rsidR="00A7189B" w:rsidRPr="00163F21" w:rsidRDefault="00A7189B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44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Свое название слово «тюбетейка» получила от тюркского «</w:t>
            </w:r>
            <w:proofErr w:type="spellStart"/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тюбе</w:t>
            </w:r>
            <w:proofErr w:type="spellEnd"/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», что переводится как «верх, вершина». Тюбетейку носят народы Средней Азии, Афганистана, Ирана, Турции, в Поволжье татары, башкиры. Наряду с сохранением общих черт, тюбетейку всегда отличает индивидуальный почерк создавших ее мастеров. И сегодня мастерами выступите вы, ребята, так как вам предстоит тоже создать тюбетейку.</w:t>
            </w:r>
          </w:p>
        </w:tc>
        <w:tc>
          <w:tcPr>
            <w:tcW w:w="2233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A7189B" w:rsidTr="00163F21">
        <w:tc>
          <w:tcPr>
            <w:tcW w:w="3794" w:type="dxa"/>
            <w:vAlign w:val="center"/>
          </w:tcPr>
          <w:p w:rsidR="00A7189B" w:rsidRPr="00163F21" w:rsidRDefault="00A7189B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44" w:type="dxa"/>
            <w:vAlign w:val="center"/>
          </w:tcPr>
          <w:p w:rsidR="00A7189B" w:rsidRPr="00A7189B" w:rsidRDefault="00A7189B" w:rsidP="00A7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Узор тюбетейки – это не только характерный художественный рисунок, но и оберег.</w:t>
            </w:r>
          </w:p>
          <w:p w:rsidR="00A7189B" w:rsidRPr="00A7189B" w:rsidRDefault="00A7189B" w:rsidP="00A7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Рисунок, расположенный сверху тюбетейки, означает солнце, узоры по бокам – «</w:t>
            </w:r>
            <w:proofErr w:type="spellStart"/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щирози</w:t>
            </w:r>
            <w:proofErr w:type="spellEnd"/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»- от сглаза.</w:t>
            </w:r>
          </w:p>
          <w:p w:rsidR="00A7189B" w:rsidRPr="00A7189B" w:rsidRDefault="00A7189B" w:rsidP="00A7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Волнообразный круговой замкнутый узор означал годовой круговорот, бесконечность жизни, пожелание долголетия.</w:t>
            </w:r>
          </w:p>
          <w:p w:rsidR="00A7189B" w:rsidRPr="00A7189B" w:rsidRDefault="00A7189B" w:rsidP="00A7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 – символ жизни земной, благодарность Создателю за красоту и щедрость природы.</w:t>
            </w:r>
          </w:p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Плетеная «веревочка» - союз, содружество, брачные узы.</w:t>
            </w:r>
          </w:p>
        </w:tc>
        <w:tc>
          <w:tcPr>
            <w:tcW w:w="2233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</w:tr>
      <w:tr w:rsidR="00A7189B" w:rsidTr="00163F21">
        <w:tc>
          <w:tcPr>
            <w:tcW w:w="3794" w:type="dxa"/>
            <w:vAlign w:val="center"/>
          </w:tcPr>
          <w:p w:rsidR="00A7189B" w:rsidRPr="00163F21" w:rsidRDefault="00A7189B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44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Основой татарского орнамента является самая разная цветочная растительность: степные, луговые растения.</w:t>
            </w:r>
          </w:p>
        </w:tc>
        <w:tc>
          <w:tcPr>
            <w:tcW w:w="2233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</w:tr>
      <w:tr w:rsidR="00A7189B" w:rsidTr="00163F21">
        <w:tc>
          <w:tcPr>
            <w:tcW w:w="3794" w:type="dxa"/>
            <w:vAlign w:val="center"/>
          </w:tcPr>
          <w:p w:rsidR="00A7189B" w:rsidRPr="00163F21" w:rsidRDefault="00A7189B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</w:tc>
        <w:tc>
          <w:tcPr>
            <w:tcW w:w="3544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Здесь представлены татарские тюбетейки.</w:t>
            </w:r>
          </w:p>
        </w:tc>
        <w:tc>
          <w:tcPr>
            <w:tcW w:w="2233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2539BF" w:rsidTr="002539BF">
        <w:tc>
          <w:tcPr>
            <w:tcW w:w="9571" w:type="dxa"/>
            <w:gridSpan w:val="3"/>
            <w:vAlign w:val="center"/>
          </w:tcPr>
          <w:p w:rsidR="002539BF" w:rsidRPr="002539BF" w:rsidRDefault="002539BF" w:rsidP="002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BF">
              <w:rPr>
                <w:rFonts w:ascii="Times New Roman" w:hAnsi="Times New Roman" w:cs="Times New Roman"/>
                <w:b/>
                <w:sz w:val="24"/>
                <w:szCs w:val="24"/>
              </w:rPr>
              <w:t>3. Раскрытие основного содержания занятия</w:t>
            </w:r>
          </w:p>
        </w:tc>
      </w:tr>
      <w:tr w:rsidR="00A7189B" w:rsidTr="00163F21">
        <w:tc>
          <w:tcPr>
            <w:tcW w:w="3794" w:type="dxa"/>
            <w:vAlign w:val="center"/>
          </w:tcPr>
          <w:p w:rsidR="00A7189B" w:rsidRPr="00163F21" w:rsidRDefault="00A7189B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Подходят по очереди и выбирают фишку.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фишки садятся за парты. </w:t>
            </w:r>
          </w:p>
        </w:tc>
        <w:tc>
          <w:tcPr>
            <w:tcW w:w="3544" w:type="dxa"/>
            <w:vAlign w:val="center"/>
          </w:tcPr>
          <w:p w:rsidR="00A7189B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начать работу, мы с вами сначала определим, кто с кем будет работать в паре.</w:t>
            </w:r>
          </w:p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по очереди подходите к столу, выбирайте фишку 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фишки на обороте вы образуете пару, в которой вам предстоит работать.</w:t>
            </w:r>
          </w:p>
        </w:tc>
        <w:tc>
          <w:tcPr>
            <w:tcW w:w="2233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9B" w:rsidTr="00163F21">
        <w:tc>
          <w:tcPr>
            <w:tcW w:w="3794" w:type="dxa"/>
            <w:vAlign w:val="center"/>
          </w:tcPr>
          <w:p w:rsidR="00A7189B" w:rsidRPr="00163F21" w:rsidRDefault="00A7189B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44" w:type="dxa"/>
            <w:vAlign w:val="center"/>
          </w:tcPr>
          <w:p w:rsidR="00A7189B" w:rsidRPr="00163F21" w:rsidRDefault="00A7189B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9B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лежат тексты, после </w:t>
            </w:r>
            <w:proofErr w:type="gramStart"/>
            <w:r w:rsidRPr="00A7189B">
              <w:rPr>
                <w:rFonts w:ascii="Times New Roman" w:hAnsi="Times New Roman" w:cs="Times New Roman"/>
                <w:sz w:val="24"/>
                <w:szCs w:val="24"/>
              </w:rPr>
              <w:t>прочтения</w:t>
            </w:r>
            <w:proofErr w:type="gramEnd"/>
            <w:r w:rsidRPr="00A7189B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 должны, работая в парах, выполнить задание. Вам предстоит сделать из цветной бумаги тюбетейку, украсить ее орнаментами и презентовать ее, а для этого вам поможет материал из текста.</w:t>
            </w:r>
          </w:p>
        </w:tc>
        <w:tc>
          <w:tcPr>
            <w:tcW w:w="2233" w:type="dxa"/>
            <w:vAlign w:val="center"/>
          </w:tcPr>
          <w:p w:rsidR="00A7189B" w:rsidRPr="00163F21" w:rsidRDefault="00A7189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9B" w:rsidTr="00163F21">
        <w:tc>
          <w:tcPr>
            <w:tcW w:w="3794" w:type="dxa"/>
            <w:vAlign w:val="center"/>
          </w:tcPr>
          <w:p w:rsidR="00A7189B" w:rsidRDefault="002539BF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 паре текст, обсуждают содержание, распределяют обязанности, приступают к изготовлению тюбетейки</w:t>
            </w:r>
          </w:p>
        </w:tc>
        <w:tc>
          <w:tcPr>
            <w:tcW w:w="3544" w:type="dxa"/>
            <w:vAlign w:val="center"/>
          </w:tcPr>
          <w:p w:rsidR="00A7189B" w:rsidRPr="00163F21" w:rsidRDefault="002539BF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учащихся, время.</w:t>
            </w:r>
          </w:p>
        </w:tc>
        <w:tc>
          <w:tcPr>
            <w:tcW w:w="2233" w:type="dxa"/>
            <w:vAlign w:val="center"/>
          </w:tcPr>
          <w:p w:rsidR="00A7189B" w:rsidRPr="00163F21" w:rsidRDefault="002539BF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фон</w:t>
            </w:r>
          </w:p>
        </w:tc>
      </w:tr>
      <w:tr w:rsidR="002539BF" w:rsidTr="00163F21">
        <w:tc>
          <w:tcPr>
            <w:tcW w:w="3794" w:type="dxa"/>
            <w:vAlign w:val="center"/>
          </w:tcPr>
          <w:p w:rsidR="002539BF" w:rsidRDefault="002539BF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вопросы к тексту. Заполняют лист рефлексии.</w:t>
            </w:r>
          </w:p>
        </w:tc>
        <w:tc>
          <w:tcPr>
            <w:tcW w:w="3544" w:type="dxa"/>
            <w:vAlign w:val="center"/>
          </w:tcPr>
          <w:p w:rsidR="002539BF" w:rsidRPr="00163F21" w:rsidRDefault="002539BF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учащихся, время.</w:t>
            </w:r>
          </w:p>
        </w:tc>
        <w:tc>
          <w:tcPr>
            <w:tcW w:w="2233" w:type="dxa"/>
            <w:vAlign w:val="center"/>
          </w:tcPr>
          <w:p w:rsidR="002539BF" w:rsidRPr="00163F21" w:rsidRDefault="002539BF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фон</w:t>
            </w:r>
          </w:p>
        </w:tc>
      </w:tr>
      <w:tr w:rsidR="002539BF" w:rsidTr="002539BF">
        <w:tc>
          <w:tcPr>
            <w:tcW w:w="9571" w:type="dxa"/>
            <w:gridSpan w:val="3"/>
            <w:vAlign w:val="center"/>
          </w:tcPr>
          <w:p w:rsidR="002539BF" w:rsidRPr="002539BF" w:rsidRDefault="002539BF" w:rsidP="00253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6353F">
              <w:rPr>
                <w:rFonts w:ascii="Times New Roman" w:hAnsi="Times New Roman" w:cs="Times New Roman"/>
                <w:b/>
                <w:sz w:val="24"/>
                <w:szCs w:val="24"/>
              </w:rPr>
              <w:t>Итоги занятия, рефлексия</w:t>
            </w:r>
          </w:p>
        </w:tc>
      </w:tr>
      <w:tr w:rsidR="002539BF" w:rsidTr="00163F21">
        <w:tc>
          <w:tcPr>
            <w:tcW w:w="3794" w:type="dxa"/>
            <w:vAlign w:val="center"/>
          </w:tcPr>
          <w:p w:rsidR="002539BF" w:rsidRDefault="00C6353F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парами выходят к доске, презентуют тюбетейку, отвечают на вопросы к тексту, сдают тексты рефлексии учителю.</w:t>
            </w:r>
          </w:p>
        </w:tc>
        <w:tc>
          <w:tcPr>
            <w:tcW w:w="3544" w:type="dxa"/>
            <w:vAlign w:val="center"/>
          </w:tcPr>
          <w:p w:rsidR="002539BF" w:rsidRPr="00163F21" w:rsidRDefault="00C6353F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учеников, при необходимости задает уточняющие вопросы. Благодарит за работу.  </w:t>
            </w:r>
          </w:p>
        </w:tc>
        <w:tc>
          <w:tcPr>
            <w:tcW w:w="2233" w:type="dxa"/>
            <w:vAlign w:val="center"/>
          </w:tcPr>
          <w:p w:rsidR="002539BF" w:rsidRPr="00163F21" w:rsidRDefault="002539BF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3F" w:rsidTr="00163F21">
        <w:tc>
          <w:tcPr>
            <w:tcW w:w="3794" w:type="dxa"/>
            <w:vAlign w:val="center"/>
          </w:tcPr>
          <w:p w:rsidR="00C6353F" w:rsidRDefault="00C6353F" w:rsidP="000C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353F" w:rsidRDefault="00C6353F" w:rsidP="00C6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21">
              <w:rPr>
                <w:rFonts w:ascii="Times New Roman" w:hAnsi="Times New Roman" w:cs="Times New Roman"/>
                <w:sz w:val="24"/>
                <w:szCs w:val="24"/>
              </w:rPr>
              <w:t>Дорогие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6353F" w:rsidRPr="00163F21" w:rsidRDefault="00C6353F" w:rsidP="00C6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сегодня познакомились</w:t>
            </w:r>
            <w:r w:rsidRPr="00163F21">
              <w:rPr>
                <w:rFonts w:ascii="Times New Roman" w:hAnsi="Times New Roman" w:cs="Times New Roman"/>
                <w:sz w:val="24"/>
                <w:szCs w:val="24"/>
              </w:rPr>
              <w:t xml:space="preserve"> с одним из атрибутов татарского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ионального костюма – тюбетейкой и своими руками их сделали. </w:t>
            </w:r>
            <w:r w:rsidR="008B17BB">
              <w:rPr>
                <w:rFonts w:ascii="Times New Roman" w:hAnsi="Times New Roman" w:cs="Times New Roman"/>
                <w:sz w:val="24"/>
                <w:szCs w:val="24"/>
              </w:rPr>
              <w:t>Каждая тюбетейка – это ваше произведение искусства, они неповторимы и оригинальны. Большое всем спасибо за проделанную работу! Всего вам доброго, до свидания!</w:t>
            </w:r>
          </w:p>
        </w:tc>
        <w:tc>
          <w:tcPr>
            <w:tcW w:w="2233" w:type="dxa"/>
            <w:vAlign w:val="center"/>
          </w:tcPr>
          <w:p w:rsidR="00C6353F" w:rsidRPr="00163F21" w:rsidRDefault="008B17BB" w:rsidP="0016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фон</w:t>
            </w:r>
          </w:p>
        </w:tc>
      </w:tr>
    </w:tbl>
    <w:p w:rsidR="00163F21" w:rsidRDefault="00163F21" w:rsidP="00163F21">
      <w:pPr>
        <w:jc w:val="both"/>
      </w:pPr>
    </w:p>
    <w:p w:rsidR="005F4029" w:rsidRPr="00951CB2" w:rsidRDefault="005F4029" w:rsidP="00951C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029" w:rsidRPr="00951CB2" w:rsidSect="00DC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51CB2"/>
    <w:rsid w:val="00163F21"/>
    <w:rsid w:val="002539BF"/>
    <w:rsid w:val="005F4029"/>
    <w:rsid w:val="008B17BB"/>
    <w:rsid w:val="00951CB2"/>
    <w:rsid w:val="00A7189B"/>
    <w:rsid w:val="00C6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2019-10-14T16:25:00Z</cp:lastPrinted>
  <dcterms:created xsi:type="dcterms:W3CDTF">2019-10-14T14:36:00Z</dcterms:created>
  <dcterms:modified xsi:type="dcterms:W3CDTF">2019-10-14T16:29:00Z</dcterms:modified>
</cp:coreProperties>
</file>