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65" w:rsidRPr="00F12A8D" w:rsidRDefault="00CF7B65" w:rsidP="00CF7B65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МИНИСТЕРСТВО ПРОСВЕЩЕНИЯ РОССИЙСКОЙ ФЕДЕРАЦИИ</w:t>
      </w:r>
    </w:p>
    <w:p w:rsidR="00CF7B65" w:rsidRPr="00F12A8D" w:rsidRDefault="00CF7B65" w:rsidP="00CF7B65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‌</w:t>
      </w:r>
      <w:bookmarkStart w:id="0" w:name="ca7504fb-a4f4-48c8-ab7c-756ffe56e67b"/>
      <w:r w:rsidRPr="00F12A8D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F12A8D">
        <w:rPr>
          <w:b/>
          <w:color w:val="000000"/>
          <w:sz w:val="28"/>
        </w:rPr>
        <w:t xml:space="preserve">‌‌ </w:t>
      </w:r>
    </w:p>
    <w:p w:rsidR="00CF7B65" w:rsidRPr="00F12A8D" w:rsidRDefault="00CF7B65" w:rsidP="00CF7B65">
      <w:pPr>
        <w:spacing w:line="408" w:lineRule="auto"/>
        <w:ind w:left="120"/>
        <w:jc w:val="center"/>
      </w:pPr>
      <w:r w:rsidRPr="00F12A8D">
        <w:rPr>
          <w:b/>
          <w:color w:val="000000"/>
          <w:sz w:val="28"/>
        </w:rPr>
        <w:t>‌</w:t>
      </w:r>
      <w:bookmarkStart w:id="1" w:name="5858e69b-b955-4d5b-94a8-f3a644af01d4"/>
      <w:r w:rsidRPr="00F12A8D">
        <w:rPr>
          <w:b/>
          <w:color w:val="000000"/>
          <w:sz w:val="28"/>
        </w:rPr>
        <w:t>Отдел образования администрации Пировского муниципального округа</w:t>
      </w:r>
      <w:bookmarkEnd w:id="1"/>
      <w:r w:rsidRPr="00F12A8D">
        <w:rPr>
          <w:b/>
          <w:color w:val="000000"/>
          <w:sz w:val="28"/>
        </w:rPr>
        <w:t>‌</w:t>
      </w:r>
      <w:r w:rsidRPr="00F12A8D">
        <w:rPr>
          <w:color w:val="000000"/>
          <w:sz w:val="28"/>
        </w:rPr>
        <w:t>​</w:t>
      </w:r>
    </w:p>
    <w:p w:rsidR="00CF7B65" w:rsidRDefault="00CF7B65" w:rsidP="00CF7B6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«Икшурминская средняя школа»</w:t>
      </w:r>
    </w:p>
    <w:p w:rsidR="00CF7B65" w:rsidRDefault="00CF7B65" w:rsidP="00CF7B65">
      <w:pPr>
        <w:jc w:val="center"/>
        <w:rPr>
          <w:sz w:val="28"/>
          <w:szCs w:val="28"/>
        </w:rPr>
      </w:pPr>
    </w:p>
    <w:p w:rsidR="00CF7B65" w:rsidRDefault="00CF7B65" w:rsidP="00C12C1C">
      <w:pPr>
        <w:rPr>
          <w:sz w:val="28"/>
          <w:szCs w:val="28"/>
        </w:rPr>
      </w:pPr>
    </w:p>
    <w:p w:rsidR="008F458C" w:rsidRDefault="00CF7B65" w:rsidP="00C12C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0665E1" wp14:editId="627F5CE0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C12C1C">
      <w:pPr>
        <w:rPr>
          <w:sz w:val="28"/>
          <w:szCs w:val="28"/>
        </w:rPr>
      </w:pPr>
    </w:p>
    <w:p w:rsidR="008F458C" w:rsidRDefault="008F458C" w:rsidP="008F4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F458C" w:rsidRDefault="008F458C" w:rsidP="008F458C">
      <w:pPr>
        <w:jc w:val="center"/>
        <w:rPr>
          <w:b/>
          <w:sz w:val="28"/>
          <w:szCs w:val="28"/>
        </w:rPr>
      </w:pPr>
    </w:p>
    <w:p w:rsidR="008F458C" w:rsidRDefault="00056976" w:rsidP="008F4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3DF0">
        <w:rPr>
          <w:sz w:val="28"/>
          <w:szCs w:val="28"/>
        </w:rPr>
        <w:t>курсу «</w:t>
      </w:r>
      <w:r>
        <w:rPr>
          <w:sz w:val="28"/>
          <w:szCs w:val="28"/>
        </w:rPr>
        <w:t>И</w:t>
      </w:r>
      <w:r w:rsidR="00067415">
        <w:rPr>
          <w:sz w:val="28"/>
          <w:szCs w:val="28"/>
        </w:rPr>
        <w:t>ндивидуальный проект», 11</w:t>
      </w:r>
      <w:r w:rsidR="008F458C">
        <w:rPr>
          <w:sz w:val="28"/>
          <w:szCs w:val="28"/>
        </w:rPr>
        <w:t xml:space="preserve"> класс</w:t>
      </w:r>
    </w:p>
    <w:p w:rsidR="008F458C" w:rsidRDefault="008F458C" w:rsidP="008F458C">
      <w:pPr>
        <w:jc w:val="center"/>
        <w:rPr>
          <w:sz w:val="28"/>
          <w:szCs w:val="28"/>
        </w:rPr>
      </w:pPr>
    </w:p>
    <w:p w:rsidR="008F458C" w:rsidRDefault="008F458C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805E2" w:rsidRDefault="002805E2" w:rsidP="008F458C">
      <w:pPr>
        <w:jc w:val="center"/>
        <w:rPr>
          <w:sz w:val="28"/>
          <w:szCs w:val="28"/>
        </w:rPr>
      </w:pPr>
    </w:p>
    <w:p w:rsidR="0024133F" w:rsidRDefault="004B2FD5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475746">
        <w:rPr>
          <w:sz w:val="28"/>
          <w:szCs w:val="28"/>
        </w:rPr>
        <w:t xml:space="preserve">: </w:t>
      </w:r>
    </w:p>
    <w:p w:rsidR="002805E2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Галяутдинов Рашид Фаридович</w:t>
      </w:r>
    </w:p>
    <w:p w:rsidR="008F458C" w:rsidRPr="008F458C" w:rsidRDefault="00475746" w:rsidP="002805E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географии</w:t>
      </w:r>
    </w:p>
    <w:p w:rsidR="008F458C" w:rsidRDefault="008F458C" w:rsidP="002805E2">
      <w:pPr>
        <w:jc w:val="right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both"/>
        <w:rPr>
          <w:sz w:val="28"/>
          <w:szCs w:val="28"/>
        </w:rPr>
      </w:pPr>
    </w:p>
    <w:p w:rsidR="00C12C1C" w:rsidRPr="008F458C" w:rsidRDefault="00C12C1C" w:rsidP="00C12C1C">
      <w:pPr>
        <w:jc w:val="center"/>
        <w:rPr>
          <w:sz w:val="28"/>
          <w:szCs w:val="28"/>
        </w:rPr>
      </w:pPr>
    </w:p>
    <w:p w:rsidR="002B6B36" w:rsidRDefault="002B6B36" w:rsidP="002B6B36">
      <w:pPr>
        <w:rPr>
          <w:sz w:val="28"/>
          <w:szCs w:val="28"/>
        </w:rPr>
      </w:pPr>
    </w:p>
    <w:p w:rsidR="00C12C1C" w:rsidRPr="002B6B36" w:rsidRDefault="00CF7B65" w:rsidP="002B6B36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C12C1C" w:rsidRPr="008F458C">
        <w:rPr>
          <w:sz w:val="28"/>
          <w:szCs w:val="28"/>
        </w:rPr>
        <w:t xml:space="preserve"> учебный год</w:t>
      </w:r>
    </w:p>
    <w:p w:rsidR="001A3D15" w:rsidRPr="008F458C" w:rsidRDefault="001A3D15" w:rsidP="001A3D15">
      <w:pPr>
        <w:tabs>
          <w:tab w:val="left" w:pos="7155"/>
        </w:tabs>
        <w:jc w:val="center"/>
        <w:rPr>
          <w:sz w:val="28"/>
          <w:szCs w:val="28"/>
        </w:rPr>
      </w:pPr>
      <w:r w:rsidRPr="008F458C">
        <w:rPr>
          <w:b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1A3D15" w:rsidRPr="008F458C" w:rsidRDefault="001A3D15" w:rsidP="001A3D15">
      <w:pPr>
        <w:shd w:val="clear" w:color="auto" w:fill="FFFFFF"/>
        <w:jc w:val="center"/>
        <w:outlineLvl w:val="1"/>
        <w:rPr>
          <w:color w:val="000000"/>
          <w:kern w:val="36"/>
          <w:sz w:val="28"/>
          <w:szCs w:val="28"/>
        </w:rPr>
      </w:pPr>
    </w:p>
    <w:p w:rsidR="00B93DF0" w:rsidRPr="002515DC" w:rsidRDefault="00B93DF0" w:rsidP="00B93DF0">
      <w:pPr>
        <w:widowControl w:val="0"/>
        <w:suppressAutoHyphens/>
        <w:ind w:firstLine="581"/>
        <w:jc w:val="both"/>
        <w:rPr>
          <w:rFonts w:eastAsia="WenQuanYi Zen Hei Sharp"/>
          <w:i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Рабочая программа по курсу «Индивидуальный проект» </w:t>
      </w:r>
      <w:r>
        <w:rPr>
          <w:rStyle w:val="apple-style-span"/>
          <w:color w:val="000000"/>
          <w:sz w:val="28"/>
          <w:szCs w:val="28"/>
        </w:rPr>
        <w:t xml:space="preserve">составлена в соответствии с требованиями Федерального государственного образовательного стандарта среднего  общего образования, федерального закона «Об образовании» в Российской Федерации № 273-ФЗ от 29.12.2012; </w:t>
      </w:r>
      <w:r>
        <w:rPr>
          <w:spacing w:val="-3"/>
          <w:sz w:val="28"/>
          <w:szCs w:val="28"/>
        </w:rPr>
        <w:t xml:space="preserve">основной образовательной программы среднего общего образования школы; требованиями к результатам освоения основной образовательной программы (личностным, </w:t>
      </w:r>
      <w:proofErr w:type="spellStart"/>
      <w:r>
        <w:rPr>
          <w:spacing w:val="-3"/>
          <w:sz w:val="28"/>
          <w:szCs w:val="28"/>
        </w:rPr>
        <w:t>метапредметным</w:t>
      </w:r>
      <w:proofErr w:type="spellEnd"/>
      <w:r>
        <w:rPr>
          <w:spacing w:val="-3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среднего общего образования; на основе примерной программы курса «Индивидуальный проект» (автор М.В. </w:t>
      </w:r>
      <w:proofErr w:type="spellStart"/>
      <w:r>
        <w:rPr>
          <w:spacing w:val="-3"/>
          <w:sz w:val="28"/>
          <w:szCs w:val="28"/>
        </w:rPr>
        <w:t>Половкова</w:t>
      </w:r>
      <w:proofErr w:type="spellEnd"/>
      <w:r>
        <w:rPr>
          <w:spacing w:val="-3"/>
          <w:sz w:val="28"/>
          <w:szCs w:val="28"/>
        </w:rPr>
        <w:t>).</w:t>
      </w:r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 xml:space="preserve">Рабочая программа ориентирована на использование  учебника «Индивидуальный проект» для 10-11 классов под редакцией М.В. </w:t>
      </w:r>
      <w:proofErr w:type="spellStart"/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>Половковой</w:t>
      </w:r>
      <w:proofErr w:type="spellEnd"/>
      <w:r w:rsidRPr="00980FCE">
        <w:rPr>
          <w:rFonts w:eastAsia="WenQuanYi Zen Hei Sharp"/>
          <w:kern w:val="1"/>
          <w:sz w:val="28"/>
          <w:szCs w:val="28"/>
          <w:lang w:eastAsia="zh-CN" w:bidi="hi-IN"/>
        </w:rPr>
        <w:t>, выпускаемой издательством «Просвещение».</w:t>
      </w:r>
    </w:p>
    <w:p w:rsidR="00B93DF0" w:rsidRPr="00E10090" w:rsidRDefault="00B93DF0" w:rsidP="00B93DF0">
      <w:pPr>
        <w:pStyle w:val="af4"/>
        <w:spacing w:before="0" w:after="0" w:line="20" w:lineRule="atLeast"/>
        <w:ind w:firstLine="708"/>
        <w:jc w:val="both"/>
        <w:rPr>
          <w:color w:val="000000" w:themeColor="text1"/>
          <w:sz w:val="28"/>
        </w:rPr>
      </w:pPr>
      <w:r w:rsidRPr="00B93DF0">
        <w:rPr>
          <w:color w:val="000000" w:themeColor="text1"/>
          <w:sz w:val="28"/>
        </w:rPr>
        <w:t>Индивидуальный проект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представляет собой особую</w:t>
      </w:r>
      <w:r w:rsidRPr="00E10090">
        <w:rPr>
          <w:color w:val="000000" w:themeColor="text1"/>
          <w:sz w:val="28"/>
        </w:rPr>
        <w:t xml:space="preserve"> форм</w:t>
      </w:r>
      <w:r>
        <w:rPr>
          <w:color w:val="000000" w:themeColor="text1"/>
          <w:sz w:val="28"/>
        </w:rPr>
        <w:t>у</w:t>
      </w:r>
      <w:r w:rsidRPr="00E10090">
        <w:rPr>
          <w:color w:val="000000" w:themeColor="text1"/>
          <w:sz w:val="28"/>
        </w:rPr>
        <w:t xml:space="preserve"> организации образовательной деятельности обучающихся (учебное исследование или учебный проект). </w:t>
      </w:r>
    </w:p>
    <w:p w:rsidR="00B93DF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выполняется обучающимся </w:t>
      </w:r>
      <w:r w:rsidRPr="00E10090">
        <w:rPr>
          <w:color w:val="000000" w:themeColor="text1"/>
          <w:sz w:val="28"/>
        </w:rPr>
        <w:t xml:space="preserve">самостоятельно под руководством учителя, </w:t>
      </w:r>
      <w:r>
        <w:rPr>
          <w:color w:val="000000" w:themeColor="text1"/>
          <w:sz w:val="28"/>
        </w:rPr>
        <w:t xml:space="preserve">по выбранной теме в рамках одного или нескольких изучаемых предметов, курсов в любой избранной области деятельности. </w:t>
      </w:r>
    </w:p>
    <w:p w:rsidR="00B93DF0" w:rsidRPr="00E1009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bCs/>
          <w:color w:val="000000" w:themeColor="text1"/>
          <w:sz w:val="28"/>
        </w:rPr>
        <w:t xml:space="preserve">Индивидуальный проект </w:t>
      </w:r>
      <w:r>
        <w:rPr>
          <w:bCs/>
          <w:color w:val="000000" w:themeColor="text1"/>
          <w:sz w:val="28"/>
        </w:rPr>
        <w:t xml:space="preserve">выполняется обучающимися в течение двух лет в рамках </w:t>
      </w:r>
      <w:r w:rsidRPr="00E10090">
        <w:rPr>
          <w:bCs/>
          <w:color w:val="000000" w:themeColor="text1"/>
          <w:sz w:val="28"/>
        </w:rPr>
        <w:t>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93DF0" w:rsidRPr="00E10090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</w:rPr>
      </w:pPr>
      <w:r w:rsidRPr="00E10090">
        <w:rPr>
          <w:rFonts w:eastAsia="Calibri"/>
          <w:color w:val="000000" w:themeColor="text1"/>
          <w:sz w:val="28"/>
        </w:rPr>
        <w:t xml:space="preserve">На уровне среднего общего образования роль учителя, </w:t>
      </w:r>
      <w:r w:rsidRPr="00E10090">
        <w:rPr>
          <w:color w:val="000000" w:themeColor="text1"/>
          <w:sz w:val="28"/>
        </w:rPr>
        <w:t>руководителя дополнительного образования</w:t>
      </w:r>
      <w:r w:rsidRPr="00E10090">
        <w:rPr>
          <w:rFonts w:eastAsia="Calibri"/>
          <w:color w:val="000000" w:themeColor="text1"/>
          <w:sz w:val="28"/>
        </w:rPr>
        <w:t xml:space="preserve">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>
        <w:rPr>
          <w:i/>
          <w:color w:val="000000"/>
          <w:sz w:val="28"/>
        </w:rPr>
        <w:t xml:space="preserve"> 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B93DF0" w:rsidRPr="00E1009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требований Стандарта к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B93DF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B93DF0" w:rsidRDefault="00B93DF0" w:rsidP="00B93DF0">
      <w:pPr>
        <w:spacing w:line="0" w:lineRule="atLeast"/>
        <w:ind w:firstLine="708"/>
        <w:jc w:val="both"/>
        <w:rPr>
          <w:color w:val="000000"/>
          <w:sz w:val="28"/>
        </w:rPr>
      </w:pPr>
      <w:r w:rsidRPr="00296122">
        <w:rPr>
          <w:color w:val="000000"/>
          <w:sz w:val="28"/>
        </w:rPr>
        <w:lastRenderedPageBreak/>
        <w:t>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7B4BA6" w:rsidRPr="007B4BA6" w:rsidRDefault="007B4BA6" w:rsidP="00B93DF0">
      <w:pPr>
        <w:spacing w:line="0" w:lineRule="atLeast"/>
        <w:ind w:firstLine="708"/>
        <w:jc w:val="both"/>
        <w:rPr>
          <w:sz w:val="28"/>
          <w:szCs w:val="28"/>
        </w:rPr>
      </w:pPr>
      <w:r w:rsidRPr="007B4BA6">
        <w:rPr>
          <w:sz w:val="28"/>
          <w:szCs w:val="28"/>
        </w:rPr>
        <w:t>Тематическ</w:t>
      </w:r>
      <w:r w:rsidR="0028751F">
        <w:rPr>
          <w:sz w:val="28"/>
          <w:szCs w:val="28"/>
        </w:rPr>
        <w:t>ое планирование</w:t>
      </w:r>
      <w:r w:rsidR="00067415">
        <w:rPr>
          <w:sz w:val="28"/>
          <w:szCs w:val="28"/>
        </w:rPr>
        <w:t xml:space="preserve"> рассчитано на 34 часа</w:t>
      </w:r>
      <w:r w:rsidR="00B93DF0">
        <w:rPr>
          <w:sz w:val="28"/>
          <w:szCs w:val="28"/>
        </w:rPr>
        <w:t xml:space="preserve"> (1 час</w:t>
      </w:r>
      <w:r w:rsidRPr="007B4BA6">
        <w:rPr>
          <w:sz w:val="28"/>
          <w:szCs w:val="28"/>
        </w:rPr>
        <w:t xml:space="preserve"> в неделю). </w:t>
      </w:r>
    </w:p>
    <w:p w:rsidR="000E73B4" w:rsidRPr="008F458C" w:rsidRDefault="000E73B4" w:rsidP="007B4BA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D15" w:rsidRDefault="001A3D1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8F458C">
        <w:rPr>
          <w:b/>
          <w:color w:val="000000"/>
          <w:sz w:val="28"/>
          <w:szCs w:val="28"/>
        </w:rPr>
        <w:t xml:space="preserve">Цели </w:t>
      </w:r>
      <w:r w:rsidR="00B93DF0">
        <w:rPr>
          <w:b/>
          <w:color w:val="000000"/>
          <w:sz w:val="28"/>
          <w:szCs w:val="28"/>
        </w:rPr>
        <w:t xml:space="preserve">и задачи </w:t>
      </w:r>
      <w:r w:rsidRPr="008F458C">
        <w:rPr>
          <w:b/>
          <w:color w:val="000000"/>
          <w:sz w:val="28"/>
          <w:szCs w:val="28"/>
        </w:rPr>
        <w:t xml:space="preserve">обучения </w:t>
      </w:r>
      <w:r w:rsidR="00B93DF0">
        <w:rPr>
          <w:b/>
          <w:color w:val="000000"/>
          <w:sz w:val="28"/>
          <w:szCs w:val="28"/>
        </w:rPr>
        <w:t>курса</w:t>
      </w:r>
      <w:r w:rsidRPr="008F458C">
        <w:rPr>
          <w:b/>
          <w:color w:val="000000"/>
          <w:sz w:val="28"/>
          <w:szCs w:val="28"/>
        </w:rPr>
        <w:t>:</w:t>
      </w:r>
    </w:p>
    <w:p w:rsidR="007E3AD5" w:rsidRPr="008F458C" w:rsidRDefault="007E3AD5" w:rsidP="000E73B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b/>
          <w:sz w:val="28"/>
        </w:rPr>
      </w:pPr>
      <w:r w:rsidRPr="00E10090">
        <w:rPr>
          <w:i/>
          <w:color w:val="000000"/>
          <w:sz w:val="28"/>
        </w:rPr>
        <w:t>Цель:</w:t>
      </w:r>
      <w:r>
        <w:rPr>
          <w:i/>
          <w:color w:val="000000"/>
          <w:sz w:val="28"/>
        </w:rPr>
        <w:t xml:space="preserve"> </w:t>
      </w:r>
      <w:r w:rsidRPr="00E10090">
        <w:rPr>
          <w:sz w:val="28"/>
        </w:rPr>
        <w:t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социально-значимой проблемы</w:t>
      </w:r>
      <w:r>
        <w:rPr>
          <w:sz w:val="28"/>
        </w:rPr>
        <w:t>.</w:t>
      </w:r>
    </w:p>
    <w:p w:rsidR="00B93DF0" w:rsidRPr="00E10090" w:rsidRDefault="00B93DF0" w:rsidP="00B93DF0">
      <w:pPr>
        <w:pStyle w:val="af4"/>
        <w:shd w:val="clear" w:color="auto" w:fill="FFFFFF"/>
        <w:spacing w:before="0" w:after="0" w:line="20" w:lineRule="atLeast"/>
        <w:ind w:firstLine="708"/>
        <w:jc w:val="both"/>
        <w:rPr>
          <w:i/>
          <w:color w:val="000000"/>
          <w:sz w:val="28"/>
        </w:rPr>
      </w:pPr>
      <w:r w:rsidRPr="00E10090">
        <w:rPr>
          <w:i/>
          <w:color w:val="000000"/>
          <w:sz w:val="28"/>
        </w:rPr>
        <w:t>Задачи:</w:t>
      </w:r>
    </w:p>
    <w:p w:rsidR="00B93DF0" w:rsidRPr="00E1009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требований Стандарта к личностным и </w:t>
      </w:r>
      <w:proofErr w:type="spellStart"/>
      <w:r>
        <w:rPr>
          <w:color w:val="000000"/>
          <w:sz w:val="28"/>
        </w:rPr>
        <w:t>метапредметным</w:t>
      </w:r>
      <w:proofErr w:type="spellEnd"/>
      <w:r>
        <w:rPr>
          <w:color w:val="000000"/>
          <w:sz w:val="28"/>
        </w:rPr>
        <w:t xml:space="preserve"> результатам освоения основной образовательной программы</w:t>
      </w:r>
      <w:r w:rsidRPr="00E10090">
        <w:rPr>
          <w:color w:val="000000"/>
          <w:sz w:val="28"/>
        </w:rPr>
        <w:t>;</w:t>
      </w:r>
    </w:p>
    <w:p w:rsidR="00B93DF0" w:rsidRDefault="00B93DF0" w:rsidP="00FD791B">
      <w:pPr>
        <w:pStyle w:val="af4"/>
        <w:numPr>
          <w:ilvl w:val="0"/>
          <w:numId w:val="1"/>
        </w:numPr>
        <w:shd w:val="clear" w:color="auto" w:fill="FFFFFF"/>
        <w:suppressAutoHyphens w:val="0"/>
        <w:spacing w:before="0" w:after="0" w:line="20" w:lineRule="atLeast"/>
        <w:ind w:left="0" w:firstLine="273"/>
        <w:jc w:val="both"/>
        <w:rPr>
          <w:sz w:val="32"/>
          <w:szCs w:val="28"/>
        </w:rPr>
      </w:pPr>
      <w:r>
        <w:rPr>
          <w:color w:val="000000"/>
          <w:sz w:val="28"/>
        </w:rPr>
        <w:t>формирование у обучающихся системных представлений и опыта применения методов, технологий и форм организации проектной деятельности для достижения практико-ориентированных результатов образования;</w:t>
      </w:r>
    </w:p>
    <w:p w:rsidR="007B4BA6" w:rsidRDefault="007B4BA6" w:rsidP="00B93DF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B6B36" w:rsidRPr="002B6B36" w:rsidRDefault="002B6B36" w:rsidP="00F9243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Общая </w:t>
      </w:r>
      <w:r w:rsidR="00B93DF0">
        <w:rPr>
          <w:b/>
          <w:color w:val="000000"/>
          <w:sz w:val="28"/>
          <w:szCs w:val="28"/>
        </w:rPr>
        <w:t>характеристика учебного курса</w:t>
      </w:r>
    </w:p>
    <w:p w:rsidR="000E73B4" w:rsidRDefault="000E73B4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Содержание программы в основном</w:t>
      </w:r>
      <w:r>
        <w:rPr>
          <w:rFonts w:eastAsiaTheme="minorHAnsi"/>
          <w:sz w:val="28"/>
          <w:szCs w:val="28"/>
        </w:rPr>
        <w:t xml:space="preserve"> </w:t>
      </w:r>
      <w:r w:rsidRPr="009758F3">
        <w:rPr>
          <w:rFonts w:eastAsiaTheme="minorHAnsi"/>
          <w:sz w:val="28"/>
          <w:szCs w:val="28"/>
        </w:rPr>
        <w:t xml:space="preserve">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</w:t>
      </w:r>
      <w:proofErr w:type="spellStart"/>
      <w:r w:rsidRPr="009758F3">
        <w:rPr>
          <w:rFonts w:eastAsiaTheme="minorHAnsi"/>
          <w:sz w:val="28"/>
          <w:szCs w:val="28"/>
        </w:rPr>
        <w:t>практическиезадания</w:t>
      </w:r>
      <w:proofErr w:type="spellEnd"/>
      <w:r w:rsidRPr="009758F3">
        <w:rPr>
          <w:rFonts w:eastAsiaTheme="minorHAnsi"/>
          <w:sz w:val="28"/>
          <w:szCs w:val="28"/>
        </w:rPr>
        <w:t xml:space="preserve"> на освоение инструментария исследования и </w:t>
      </w:r>
      <w:proofErr w:type="spellStart"/>
      <w:r w:rsidRPr="009758F3">
        <w:rPr>
          <w:rFonts w:eastAsiaTheme="minorHAnsi"/>
          <w:sz w:val="28"/>
          <w:szCs w:val="28"/>
        </w:rPr>
        <w:t>проектированияв</w:t>
      </w:r>
      <w:proofErr w:type="spellEnd"/>
      <w:r w:rsidRPr="009758F3">
        <w:rPr>
          <w:rFonts w:eastAsiaTheme="minorHAnsi"/>
          <w:sz w:val="28"/>
          <w:szCs w:val="28"/>
        </w:rPr>
        <w:t xml:space="preserve"> их нормативном виде и в их возможной взаимосвязи. 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9758F3">
        <w:rPr>
          <w:rFonts w:eastAsiaTheme="minorHAnsi"/>
          <w:sz w:val="28"/>
          <w:szCs w:val="28"/>
        </w:rPr>
        <w:t>адаптированиеэтих</w:t>
      </w:r>
      <w:proofErr w:type="spellEnd"/>
      <w:r w:rsidRPr="009758F3">
        <w:rPr>
          <w:rFonts w:eastAsiaTheme="minorHAnsi"/>
          <w:sz w:val="28"/>
          <w:szCs w:val="28"/>
        </w:rPr>
        <w:t xml:space="preserve"> норм для понимания и активного использования школьниками </w:t>
      </w:r>
      <w:proofErr w:type="spellStart"/>
      <w:r w:rsidRPr="009758F3">
        <w:rPr>
          <w:rFonts w:eastAsiaTheme="minorHAnsi"/>
          <w:sz w:val="28"/>
          <w:szCs w:val="28"/>
        </w:rPr>
        <w:t>всвоих</w:t>
      </w:r>
      <w:proofErr w:type="spellEnd"/>
      <w:r w:rsidRPr="009758F3">
        <w:rPr>
          <w:rFonts w:eastAsiaTheme="minorHAnsi"/>
          <w:sz w:val="28"/>
          <w:szCs w:val="28"/>
        </w:rPr>
        <w:t xml:space="preserve"> проектах и исследованиях.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Предлагаемый курс рассч</w:t>
      </w:r>
      <w:r>
        <w:rPr>
          <w:rFonts w:eastAsiaTheme="minorHAnsi"/>
          <w:sz w:val="28"/>
          <w:szCs w:val="28"/>
        </w:rPr>
        <w:t>итан на 70</w:t>
      </w:r>
      <w:r w:rsidRPr="009758F3">
        <w:rPr>
          <w:rFonts w:eastAsiaTheme="minorHAnsi"/>
          <w:sz w:val="28"/>
          <w:szCs w:val="28"/>
        </w:rPr>
        <w:t xml:space="preserve"> ч</w:t>
      </w:r>
      <w:r>
        <w:rPr>
          <w:rFonts w:eastAsiaTheme="minorHAnsi"/>
          <w:sz w:val="28"/>
          <w:szCs w:val="28"/>
        </w:rPr>
        <w:t>.</w:t>
      </w:r>
      <w:r w:rsidRPr="009758F3">
        <w:rPr>
          <w:rFonts w:eastAsiaTheme="minorHAnsi"/>
          <w:sz w:val="28"/>
          <w:szCs w:val="28"/>
        </w:rPr>
        <w:t xml:space="preserve"> освоения. Он состоит из нескольких модулей, каждый из которых является необходимым </w:t>
      </w:r>
      <w:proofErr w:type="spellStart"/>
      <w:r w:rsidRPr="009758F3">
        <w:rPr>
          <w:rFonts w:eastAsiaTheme="minorHAnsi"/>
          <w:sz w:val="28"/>
          <w:szCs w:val="28"/>
        </w:rPr>
        <w:t>элементомв</w:t>
      </w:r>
      <w:proofErr w:type="spellEnd"/>
      <w:r w:rsidRPr="009758F3">
        <w:rPr>
          <w:rFonts w:eastAsiaTheme="minorHAnsi"/>
          <w:sz w:val="28"/>
          <w:szCs w:val="28"/>
        </w:rPr>
        <w:t xml:space="preserve"> общей структуре курса. Логика чередования модулей выстроена </w:t>
      </w:r>
      <w:proofErr w:type="spellStart"/>
      <w:r w:rsidRPr="009758F3">
        <w:rPr>
          <w:rFonts w:eastAsiaTheme="minorHAnsi"/>
          <w:sz w:val="28"/>
          <w:szCs w:val="28"/>
        </w:rPr>
        <w:t>такимобразом</w:t>
      </w:r>
      <w:proofErr w:type="spellEnd"/>
      <w:r w:rsidRPr="009758F3">
        <w:rPr>
          <w:rFonts w:eastAsiaTheme="minorHAnsi"/>
          <w:sz w:val="28"/>
          <w:szCs w:val="28"/>
        </w:rPr>
        <w:t xml:space="preserve">, чтобы у обучающегося была возможность изучить часть теоретического материала самостоятельно или под руководством </w:t>
      </w:r>
      <w:proofErr w:type="spellStart"/>
      <w:r w:rsidRPr="009758F3">
        <w:rPr>
          <w:rFonts w:eastAsiaTheme="minorHAnsi"/>
          <w:sz w:val="28"/>
          <w:szCs w:val="28"/>
        </w:rPr>
        <w:t>взрослого.Другая</w:t>
      </w:r>
      <w:proofErr w:type="spellEnd"/>
      <w:r w:rsidRPr="009758F3">
        <w:rPr>
          <w:rFonts w:eastAsiaTheme="minorHAnsi"/>
          <w:sz w:val="28"/>
          <w:szCs w:val="28"/>
        </w:rPr>
        <w:t xml:space="preserve"> часть модулей специально предназначена для совместной </w:t>
      </w:r>
      <w:proofErr w:type="spellStart"/>
      <w:r w:rsidRPr="009758F3">
        <w:rPr>
          <w:rFonts w:eastAsiaTheme="minorHAnsi"/>
          <w:sz w:val="28"/>
          <w:szCs w:val="28"/>
        </w:rPr>
        <w:t>работыв</w:t>
      </w:r>
      <w:proofErr w:type="spellEnd"/>
      <w:r w:rsidRPr="009758F3">
        <w:rPr>
          <w:rFonts w:eastAsiaTheme="minorHAnsi"/>
          <w:sz w:val="28"/>
          <w:szCs w:val="28"/>
        </w:rPr>
        <w:t xml:space="preserve">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</w:t>
      </w:r>
      <w:proofErr w:type="spellStart"/>
      <w:r w:rsidRPr="009758F3">
        <w:rPr>
          <w:rFonts w:eastAsiaTheme="minorHAnsi"/>
          <w:sz w:val="28"/>
          <w:szCs w:val="28"/>
        </w:rPr>
        <w:t>инуюпо</w:t>
      </w:r>
      <w:proofErr w:type="spellEnd"/>
      <w:r w:rsidRPr="009758F3">
        <w:rPr>
          <w:rFonts w:eastAsiaTheme="minorHAnsi"/>
          <w:sz w:val="28"/>
          <w:szCs w:val="28"/>
        </w:rPr>
        <w:t xml:space="preserve"> типу деятельность в относительно свободном режиме. Проходя </w:t>
      </w:r>
      <w:proofErr w:type="spellStart"/>
      <w:r w:rsidRPr="009758F3">
        <w:rPr>
          <w:rFonts w:eastAsiaTheme="minorHAnsi"/>
          <w:sz w:val="28"/>
          <w:szCs w:val="28"/>
        </w:rPr>
        <w:t>одинмодуль</w:t>
      </w:r>
      <w:proofErr w:type="spellEnd"/>
      <w:r w:rsidRPr="009758F3">
        <w:rPr>
          <w:rFonts w:eastAsiaTheme="minorHAnsi"/>
          <w:sz w:val="28"/>
          <w:szCs w:val="28"/>
        </w:rPr>
        <w:t xml:space="preserve"> за другим, обучающийся получает возможность сначала выдвинуть свою идею, затем проработать её, предъявить одноклассникам и</w:t>
      </w:r>
    </w:p>
    <w:p w:rsidR="00B93DF0" w:rsidRPr="009758F3" w:rsidRDefault="00B93DF0" w:rsidP="00B93D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lastRenderedPageBreak/>
        <w:t xml:space="preserve">другим заинтересованным лицам, получив конструктивные </w:t>
      </w:r>
      <w:proofErr w:type="spellStart"/>
      <w:r w:rsidRPr="009758F3">
        <w:rPr>
          <w:rFonts w:eastAsiaTheme="minorHAnsi"/>
          <w:sz w:val="28"/>
          <w:szCs w:val="28"/>
        </w:rPr>
        <w:t>критическиезамечания</w:t>
      </w:r>
      <w:proofErr w:type="spellEnd"/>
      <w:r w:rsidRPr="009758F3">
        <w:rPr>
          <w:rFonts w:eastAsiaTheme="minorHAnsi"/>
          <w:sz w:val="28"/>
          <w:szCs w:val="28"/>
        </w:rPr>
        <w:t>, и успешно защитить свою работу.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</w:t>
      </w:r>
      <w:proofErr w:type="spellStart"/>
      <w:proofErr w:type="gramStart"/>
      <w:r w:rsidRPr="009758F3">
        <w:rPr>
          <w:rFonts w:eastAsiaTheme="minorHAnsi"/>
          <w:sz w:val="28"/>
          <w:szCs w:val="28"/>
        </w:rPr>
        <w:t>карты»старшеклассника</w:t>
      </w:r>
      <w:proofErr w:type="spellEnd"/>
      <w:proofErr w:type="gramEnd"/>
      <w:r w:rsidRPr="009758F3">
        <w:rPr>
          <w:rFonts w:eastAsiaTheme="minorHAnsi"/>
          <w:sz w:val="28"/>
          <w:szCs w:val="28"/>
        </w:rPr>
        <w:t xml:space="preserve"> или рабочих команд.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>Количество часов на самостоятельну</w:t>
      </w:r>
      <w:r>
        <w:rPr>
          <w:rFonts w:eastAsiaTheme="minorHAnsi"/>
          <w:sz w:val="28"/>
          <w:szCs w:val="28"/>
        </w:rPr>
        <w:t>ю работу над проектом и исследо</w:t>
      </w:r>
      <w:r w:rsidRPr="009758F3">
        <w:rPr>
          <w:rFonts w:eastAsiaTheme="minorHAnsi"/>
          <w:sz w:val="28"/>
          <w:szCs w:val="28"/>
        </w:rPr>
        <w:t xml:space="preserve">ванием можно также варьировать с учётом индивидуальной </w:t>
      </w:r>
      <w:proofErr w:type="spellStart"/>
      <w:r w:rsidRPr="009758F3">
        <w:rPr>
          <w:rFonts w:eastAsiaTheme="minorHAnsi"/>
          <w:sz w:val="28"/>
          <w:szCs w:val="28"/>
        </w:rPr>
        <w:t>готовностиобучающихся</w:t>
      </w:r>
      <w:proofErr w:type="spellEnd"/>
      <w:r w:rsidRPr="009758F3">
        <w:rPr>
          <w:rFonts w:eastAsiaTheme="minorHAnsi"/>
          <w:sz w:val="28"/>
          <w:szCs w:val="28"/>
        </w:rPr>
        <w:t xml:space="preserve">. Для самостоятельной работы важны умения, полученные </w:t>
      </w:r>
      <w:proofErr w:type="spellStart"/>
      <w:r w:rsidRPr="009758F3">
        <w:rPr>
          <w:rFonts w:eastAsiaTheme="minorHAnsi"/>
          <w:sz w:val="28"/>
          <w:szCs w:val="28"/>
        </w:rPr>
        <w:t>втом</w:t>
      </w:r>
      <w:proofErr w:type="spellEnd"/>
      <w:r w:rsidRPr="009758F3">
        <w:rPr>
          <w:rFonts w:eastAsiaTheme="minorHAnsi"/>
          <w:sz w:val="28"/>
          <w:szCs w:val="28"/>
        </w:rPr>
        <w:t xml:space="preserve"> числе на предыдущих этапах обучения, а именно умения </w:t>
      </w:r>
      <w:proofErr w:type="spellStart"/>
      <w:proofErr w:type="gramStart"/>
      <w:r w:rsidRPr="009758F3">
        <w:rPr>
          <w:rFonts w:eastAsiaTheme="minorHAnsi"/>
          <w:sz w:val="28"/>
          <w:szCs w:val="28"/>
        </w:rPr>
        <w:t>искать,анализировать</w:t>
      </w:r>
      <w:proofErr w:type="spellEnd"/>
      <w:proofErr w:type="gramEnd"/>
      <w:r w:rsidRPr="009758F3">
        <w:rPr>
          <w:rFonts w:eastAsiaTheme="minorHAnsi"/>
          <w:sz w:val="28"/>
          <w:szCs w:val="28"/>
        </w:rPr>
        <w:t xml:space="preserve"> и оценивать необхо</w:t>
      </w:r>
      <w:r>
        <w:rPr>
          <w:rFonts w:eastAsiaTheme="minorHAnsi"/>
          <w:sz w:val="28"/>
          <w:szCs w:val="28"/>
        </w:rPr>
        <w:t>димую для работы информацию. По</w:t>
      </w:r>
      <w:r w:rsidRPr="009758F3">
        <w:rPr>
          <w:rFonts w:eastAsiaTheme="minorHAnsi"/>
          <w:sz w:val="28"/>
          <w:szCs w:val="28"/>
        </w:rPr>
        <w:t>мимо Интернета, следует не только рек</w:t>
      </w:r>
      <w:r>
        <w:rPr>
          <w:rFonts w:eastAsiaTheme="minorHAnsi"/>
          <w:sz w:val="28"/>
          <w:szCs w:val="28"/>
        </w:rPr>
        <w:t>омендовать, но и требовать поль</w:t>
      </w:r>
      <w:r w:rsidRPr="009758F3">
        <w:rPr>
          <w:rFonts w:eastAsiaTheme="minorHAnsi"/>
          <w:sz w:val="28"/>
          <w:szCs w:val="28"/>
        </w:rPr>
        <w:t xml:space="preserve">зоваться научными и научно-популярными изданиями в </w:t>
      </w:r>
      <w:proofErr w:type="spellStart"/>
      <w:r w:rsidRPr="009758F3">
        <w:rPr>
          <w:rFonts w:eastAsiaTheme="minorHAnsi"/>
          <w:sz w:val="28"/>
          <w:szCs w:val="28"/>
        </w:rPr>
        <w:t>библиотечныхфондах</w:t>
      </w:r>
      <w:proofErr w:type="spellEnd"/>
      <w:r w:rsidRPr="009758F3">
        <w:rPr>
          <w:rFonts w:eastAsiaTheme="minorHAnsi"/>
          <w:sz w:val="28"/>
          <w:szCs w:val="28"/>
        </w:rPr>
        <w:t>. Для этого также должны выд</w:t>
      </w:r>
      <w:r>
        <w:rPr>
          <w:rFonts w:eastAsiaTheme="minorHAnsi"/>
          <w:sz w:val="28"/>
          <w:szCs w:val="28"/>
        </w:rPr>
        <w:t>еляться специальные часы, а проведённая работа –</w:t>
      </w:r>
      <w:r w:rsidRPr="009758F3">
        <w:rPr>
          <w:rFonts w:eastAsiaTheme="minorHAnsi"/>
          <w:sz w:val="28"/>
          <w:szCs w:val="28"/>
        </w:rPr>
        <w:t xml:space="preserve"> </w:t>
      </w:r>
      <w:proofErr w:type="spellStart"/>
      <w:r w:rsidRPr="009758F3">
        <w:rPr>
          <w:rFonts w:eastAsiaTheme="minorHAnsi"/>
          <w:sz w:val="28"/>
          <w:szCs w:val="28"/>
        </w:rPr>
        <w:t>учитыватьсяи</w:t>
      </w:r>
      <w:proofErr w:type="spellEnd"/>
      <w:r w:rsidRPr="009758F3">
        <w:rPr>
          <w:rFonts w:eastAsiaTheme="minorHAnsi"/>
          <w:sz w:val="28"/>
          <w:szCs w:val="28"/>
        </w:rPr>
        <w:t xml:space="preserve"> оцениваться.</w:t>
      </w: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Коммуникативные события, которые включены в процесс </w:t>
      </w:r>
      <w:proofErr w:type="spellStart"/>
      <w:r w:rsidRPr="009758F3">
        <w:rPr>
          <w:rFonts w:eastAsiaTheme="minorHAnsi"/>
          <w:sz w:val="28"/>
          <w:szCs w:val="28"/>
        </w:rPr>
        <w:t>тренировкии</w:t>
      </w:r>
      <w:proofErr w:type="spellEnd"/>
      <w:r w:rsidRPr="009758F3">
        <w:rPr>
          <w:rFonts w:eastAsiaTheme="minorHAnsi"/>
          <w:sz w:val="28"/>
          <w:szCs w:val="28"/>
        </w:rPr>
        <w:t xml:space="preserve"> выполнения проекта или исследования, следует специально подготавливать и </w:t>
      </w:r>
      <w:proofErr w:type="spellStart"/>
      <w:r w:rsidRPr="009758F3">
        <w:rPr>
          <w:rFonts w:eastAsiaTheme="minorHAnsi"/>
          <w:sz w:val="28"/>
          <w:szCs w:val="28"/>
        </w:rPr>
        <w:t>сценировать</w:t>
      </w:r>
      <w:proofErr w:type="spellEnd"/>
      <w:r w:rsidRPr="009758F3">
        <w:rPr>
          <w:rFonts w:eastAsiaTheme="minorHAnsi"/>
          <w:sz w:val="28"/>
          <w:szCs w:val="28"/>
        </w:rPr>
        <w:t xml:space="preserve">. Для этого необходимо заранее продумывать, </w:t>
      </w:r>
      <w:proofErr w:type="spellStart"/>
      <w:r w:rsidRPr="009758F3">
        <w:rPr>
          <w:rFonts w:eastAsiaTheme="minorHAnsi"/>
          <w:sz w:val="28"/>
          <w:szCs w:val="28"/>
        </w:rPr>
        <w:t>какбудет</w:t>
      </w:r>
      <w:proofErr w:type="spellEnd"/>
      <w:r w:rsidRPr="009758F3">
        <w:rPr>
          <w:rFonts w:eastAsiaTheme="minorHAnsi"/>
          <w:sz w:val="28"/>
          <w:szCs w:val="28"/>
        </w:rPr>
        <w:t xml:space="preserve"> происходить процесс коммуникации, а именно: 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что будет предметом доклада или сообщения участников события;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какой рабочий формат будет выбран: фронтальная работа с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общейдискуссией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, первоначальное обсуждение в группах или парах, распределение ролей и подготовка шаблонов обсуждения или спонтанные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оценкисообщений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>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кто является регулятором дискуссии - педагог, ведущий (регулирующий) этот курс, или привлечённый специалист, владеющий способностью выстраивать содержательное обсуждение, процессом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проблематизации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 и способами выхода в позитивное продолжение работы.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Большое значение для реализации программы имеют лица в </w:t>
      </w:r>
      <w:proofErr w:type="spellStart"/>
      <w:r w:rsidRPr="009758F3">
        <w:rPr>
          <w:rFonts w:eastAsiaTheme="minorHAnsi"/>
          <w:sz w:val="28"/>
          <w:szCs w:val="28"/>
        </w:rPr>
        <w:t>статусеэксперта</w:t>
      </w:r>
      <w:proofErr w:type="spellEnd"/>
      <w:r w:rsidRPr="009758F3">
        <w:rPr>
          <w:rFonts w:eastAsiaTheme="minorHAnsi"/>
          <w:sz w:val="28"/>
          <w:szCs w:val="28"/>
        </w:rPr>
        <w:t>. Для старшеклассников, зан</w:t>
      </w:r>
      <w:r>
        <w:rPr>
          <w:rFonts w:eastAsiaTheme="minorHAnsi"/>
          <w:sz w:val="28"/>
          <w:szCs w:val="28"/>
        </w:rPr>
        <w:t>имающихся проектами и исследова</w:t>
      </w:r>
      <w:r w:rsidRPr="009758F3">
        <w:rPr>
          <w:rFonts w:eastAsiaTheme="minorHAnsi"/>
          <w:sz w:val="28"/>
          <w:szCs w:val="28"/>
        </w:rPr>
        <w:t>ниями, чрезвычайно важна интеллект</w:t>
      </w:r>
      <w:r>
        <w:rPr>
          <w:rFonts w:eastAsiaTheme="minorHAnsi"/>
          <w:sz w:val="28"/>
          <w:szCs w:val="28"/>
        </w:rPr>
        <w:t>уально насыщенная среда, в кото</w:t>
      </w:r>
      <w:r w:rsidRPr="009758F3">
        <w:rPr>
          <w:rFonts w:eastAsiaTheme="minorHAnsi"/>
          <w:sz w:val="28"/>
          <w:szCs w:val="28"/>
        </w:rPr>
        <w:t xml:space="preserve">рой их работа могла бы быть проанализирована с разных точек </w:t>
      </w:r>
      <w:proofErr w:type="spellStart"/>
      <w:r w:rsidRPr="009758F3">
        <w:rPr>
          <w:rFonts w:eastAsiaTheme="minorHAnsi"/>
          <w:sz w:val="28"/>
          <w:szCs w:val="28"/>
        </w:rPr>
        <w:t>зрения.Регулярное</w:t>
      </w:r>
      <w:proofErr w:type="spellEnd"/>
      <w:r w:rsidRPr="009758F3">
        <w:rPr>
          <w:rFonts w:eastAsiaTheme="minorHAnsi"/>
          <w:sz w:val="28"/>
          <w:szCs w:val="28"/>
        </w:rPr>
        <w:t xml:space="preserve"> сопровождение процесса </w:t>
      </w:r>
      <w:r>
        <w:rPr>
          <w:rFonts w:eastAsiaTheme="minorHAnsi"/>
          <w:sz w:val="28"/>
          <w:szCs w:val="28"/>
        </w:rPr>
        <w:t>работы над проектом или исследо</w:t>
      </w:r>
      <w:r w:rsidRPr="009758F3">
        <w:rPr>
          <w:rFonts w:eastAsiaTheme="minorHAnsi"/>
          <w:sz w:val="28"/>
          <w:szCs w:val="28"/>
        </w:rPr>
        <w:t xml:space="preserve">ванием ведёт ответственный за это педагог. В дополнение </w:t>
      </w:r>
      <w:proofErr w:type="spellStart"/>
      <w:r w:rsidRPr="009758F3">
        <w:rPr>
          <w:rFonts w:eastAsiaTheme="minorHAnsi"/>
          <w:sz w:val="28"/>
          <w:szCs w:val="28"/>
        </w:rPr>
        <w:t>обязательнонужны</w:t>
      </w:r>
      <w:proofErr w:type="spellEnd"/>
      <w:r w:rsidRPr="009758F3">
        <w:rPr>
          <w:rFonts w:eastAsiaTheme="minorHAnsi"/>
          <w:sz w:val="28"/>
          <w:szCs w:val="28"/>
        </w:rPr>
        <w:t xml:space="preserve"> публичные слушания, во врем</w:t>
      </w:r>
      <w:r>
        <w:rPr>
          <w:rFonts w:eastAsiaTheme="minorHAnsi"/>
          <w:sz w:val="28"/>
          <w:szCs w:val="28"/>
        </w:rPr>
        <w:t>я которых проявляются и проверя</w:t>
      </w:r>
      <w:r w:rsidRPr="009758F3">
        <w:rPr>
          <w:rFonts w:eastAsiaTheme="minorHAnsi"/>
          <w:sz w:val="28"/>
          <w:szCs w:val="28"/>
        </w:rPr>
        <w:t xml:space="preserve">ются многие </w:t>
      </w:r>
      <w:proofErr w:type="spellStart"/>
      <w:r w:rsidRPr="009758F3">
        <w:rPr>
          <w:rFonts w:eastAsiaTheme="minorHAnsi"/>
          <w:sz w:val="28"/>
          <w:szCs w:val="28"/>
        </w:rPr>
        <w:t>метапредметные</w:t>
      </w:r>
      <w:proofErr w:type="spellEnd"/>
      <w:r w:rsidRPr="009758F3">
        <w:rPr>
          <w:rFonts w:eastAsiaTheme="minorHAnsi"/>
          <w:sz w:val="28"/>
          <w:szCs w:val="28"/>
        </w:rPr>
        <w:t xml:space="preserve"> и лично</w:t>
      </w:r>
      <w:r>
        <w:rPr>
          <w:rFonts w:eastAsiaTheme="minorHAnsi"/>
          <w:sz w:val="28"/>
          <w:szCs w:val="28"/>
        </w:rPr>
        <w:t>стные результаты обучения в шко</w:t>
      </w:r>
      <w:r w:rsidRPr="009758F3">
        <w:rPr>
          <w:rFonts w:eastAsiaTheme="minorHAnsi"/>
          <w:sz w:val="28"/>
          <w:szCs w:val="28"/>
        </w:rPr>
        <w:t>ле, достигнутые к моменту её окончания.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В качестве экспертов могут выступать учителя школы, </w:t>
      </w:r>
      <w:proofErr w:type="spellStart"/>
      <w:r w:rsidRPr="009758F3">
        <w:rPr>
          <w:rFonts w:eastAsiaTheme="minorHAnsi"/>
          <w:sz w:val="28"/>
          <w:szCs w:val="28"/>
        </w:rPr>
        <w:t>выпускникишколы</w:t>
      </w:r>
      <w:proofErr w:type="spellEnd"/>
      <w:r w:rsidRPr="009758F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</w:t>
      </w:r>
      <w:r w:rsidRPr="009758F3">
        <w:rPr>
          <w:rFonts w:eastAsiaTheme="minorHAnsi"/>
          <w:sz w:val="28"/>
          <w:szCs w:val="28"/>
        </w:rPr>
        <w:t xml:space="preserve"> студенты вузов, предста</w:t>
      </w:r>
      <w:r>
        <w:rPr>
          <w:rFonts w:eastAsiaTheme="minorHAnsi"/>
          <w:sz w:val="28"/>
          <w:szCs w:val="28"/>
        </w:rPr>
        <w:t>вители власти, бизнеса, государ</w:t>
      </w:r>
      <w:r w:rsidRPr="009758F3">
        <w:rPr>
          <w:rFonts w:eastAsiaTheme="minorHAnsi"/>
          <w:sz w:val="28"/>
          <w:szCs w:val="28"/>
        </w:rPr>
        <w:t>ственных структур, так или иначе с</w:t>
      </w:r>
      <w:r>
        <w:rPr>
          <w:rFonts w:eastAsiaTheme="minorHAnsi"/>
          <w:sz w:val="28"/>
          <w:szCs w:val="28"/>
        </w:rPr>
        <w:t>вязанных с тематикой и проблема</w:t>
      </w:r>
      <w:r w:rsidRPr="009758F3">
        <w:rPr>
          <w:rFonts w:eastAsiaTheme="minorHAnsi"/>
          <w:sz w:val="28"/>
          <w:szCs w:val="28"/>
        </w:rPr>
        <w:t>тикой работ старшеклассников. Пр</w:t>
      </w:r>
      <w:r>
        <w:rPr>
          <w:rFonts w:eastAsiaTheme="minorHAnsi"/>
          <w:sz w:val="28"/>
          <w:szCs w:val="28"/>
        </w:rPr>
        <w:t>и этом важно понимать, что необ</w:t>
      </w:r>
      <w:r w:rsidRPr="009758F3">
        <w:rPr>
          <w:rFonts w:eastAsiaTheme="minorHAnsi"/>
          <w:sz w:val="28"/>
          <w:szCs w:val="28"/>
        </w:rPr>
        <w:t xml:space="preserve">ходимо предварительное согласование с экспертами их позиции </w:t>
      </w:r>
      <w:proofErr w:type="spellStart"/>
      <w:r w:rsidRPr="009758F3">
        <w:rPr>
          <w:rFonts w:eastAsiaTheme="minorHAnsi"/>
          <w:sz w:val="28"/>
          <w:szCs w:val="28"/>
        </w:rPr>
        <w:t>ифункций</w:t>
      </w:r>
      <w:proofErr w:type="spellEnd"/>
      <w:r w:rsidRPr="009758F3">
        <w:rPr>
          <w:rFonts w:eastAsiaTheme="minorHAnsi"/>
          <w:sz w:val="28"/>
          <w:szCs w:val="28"/>
        </w:rPr>
        <w:t>. С одной стороны, эксперт</w:t>
      </w:r>
      <w:r>
        <w:rPr>
          <w:rFonts w:eastAsiaTheme="minorHAnsi"/>
          <w:sz w:val="28"/>
          <w:szCs w:val="28"/>
        </w:rPr>
        <w:t xml:space="preserve"> должен честно указывать на сла</w:t>
      </w:r>
      <w:r w:rsidRPr="009758F3">
        <w:rPr>
          <w:rFonts w:eastAsiaTheme="minorHAnsi"/>
          <w:sz w:val="28"/>
          <w:szCs w:val="28"/>
        </w:rPr>
        <w:t xml:space="preserve">бые или </w:t>
      </w:r>
      <w:r w:rsidRPr="009758F3">
        <w:rPr>
          <w:rFonts w:eastAsiaTheme="minorHAnsi"/>
          <w:sz w:val="28"/>
          <w:szCs w:val="28"/>
        </w:rPr>
        <w:lastRenderedPageBreak/>
        <w:t>ошибочные подходы в ра</w:t>
      </w:r>
      <w:r>
        <w:rPr>
          <w:rFonts w:eastAsiaTheme="minorHAnsi"/>
          <w:sz w:val="28"/>
          <w:szCs w:val="28"/>
        </w:rPr>
        <w:t xml:space="preserve">ссуждениях ученика, а с другой - </w:t>
      </w:r>
      <w:r w:rsidRPr="009758F3">
        <w:rPr>
          <w:rFonts w:eastAsiaTheme="minorHAnsi"/>
          <w:sz w:val="28"/>
          <w:szCs w:val="28"/>
        </w:rPr>
        <w:t>непременно обозначать пути возм</w:t>
      </w:r>
      <w:r>
        <w:rPr>
          <w:rFonts w:eastAsiaTheme="minorHAnsi"/>
          <w:sz w:val="28"/>
          <w:szCs w:val="28"/>
        </w:rPr>
        <w:t>ожных решений, рекомендовать ис</w:t>
      </w:r>
      <w:r w:rsidRPr="009758F3">
        <w:rPr>
          <w:rFonts w:eastAsiaTheme="minorHAnsi"/>
          <w:sz w:val="28"/>
          <w:szCs w:val="28"/>
        </w:rPr>
        <w:t xml:space="preserve">точники необходимой информации, дополнительные методики, с </w:t>
      </w:r>
      <w:proofErr w:type="spellStart"/>
      <w:r w:rsidRPr="009758F3">
        <w:rPr>
          <w:rFonts w:eastAsiaTheme="minorHAnsi"/>
          <w:sz w:val="28"/>
          <w:szCs w:val="28"/>
        </w:rPr>
        <w:t>темчтобы</w:t>
      </w:r>
      <w:proofErr w:type="spellEnd"/>
      <w:r w:rsidRPr="009758F3">
        <w:rPr>
          <w:rFonts w:eastAsiaTheme="minorHAnsi"/>
          <w:sz w:val="28"/>
          <w:szCs w:val="28"/>
        </w:rPr>
        <w:t xml:space="preserve"> у автора идеи не опустилис</w:t>
      </w:r>
      <w:r>
        <w:rPr>
          <w:rFonts w:eastAsiaTheme="minorHAnsi"/>
          <w:sz w:val="28"/>
          <w:szCs w:val="28"/>
        </w:rPr>
        <w:t>ь руки и не пропало желание про</w:t>
      </w:r>
      <w:r w:rsidRPr="009758F3">
        <w:rPr>
          <w:rFonts w:eastAsiaTheme="minorHAnsi"/>
          <w:sz w:val="28"/>
          <w:szCs w:val="28"/>
        </w:rPr>
        <w:t>должить работу.</w:t>
      </w:r>
    </w:p>
    <w:p w:rsidR="00B93DF0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</w:rPr>
      </w:pPr>
      <w:r w:rsidRPr="009758F3">
        <w:rPr>
          <w:rFonts w:eastAsiaTheme="minorHAnsi"/>
          <w:sz w:val="28"/>
          <w:szCs w:val="28"/>
        </w:rPr>
        <w:t xml:space="preserve">Программа, по сути, является </w:t>
      </w:r>
      <w:proofErr w:type="spellStart"/>
      <w:r w:rsidRPr="009758F3">
        <w:rPr>
          <w:rFonts w:eastAsiaTheme="minorHAnsi"/>
          <w:sz w:val="28"/>
          <w:szCs w:val="28"/>
        </w:rPr>
        <w:t>метапредметной</w:t>
      </w:r>
      <w:proofErr w:type="spellEnd"/>
      <w:r w:rsidRPr="009758F3">
        <w:rPr>
          <w:rFonts w:eastAsiaTheme="minorHAnsi"/>
          <w:sz w:val="28"/>
          <w:szCs w:val="28"/>
        </w:rPr>
        <w:t xml:space="preserve">, поскольку предполагает освоение ряда понятий, способов </w:t>
      </w:r>
      <w:r>
        <w:rPr>
          <w:rFonts w:eastAsiaTheme="minorHAnsi"/>
          <w:sz w:val="28"/>
          <w:szCs w:val="28"/>
        </w:rPr>
        <w:t>действия и организаторских навы</w:t>
      </w:r>
      <w:r w:rsidRPr="009758F3">
        <w:rPr>
          <w:rFonts w:eastAsiaTheme="minorHAnsi"/>
          <w:sz w:val="28"/>
          <w:szCs w:val="28"/>
        </w:rPr>
        <w:t>ков, стоящих «над» предметными спо</w:t>
      </w:r>
      <w:r>
        <w:rPr>
          <w:rFonts w:eastAsiaTheme="minorHAnsi"/>
          <w:sz w:val="28"/>
          <w:szCs w:val="28"/>
        </w:rPr>
        <w:t>собами работы ученика. К ним от</w:t>
      </w:r>
      <w:r w:rsidRPr="009758F3">
        <w:rPr>
          <w:rFonts w:eastAsiaTheme="minorHAnsi"/>
          <w:sz w:val="28"/>
          <w:szCs w:val="28"/>
        </w:rPr>
        <w:t xml:space="preserve">носятся постановка проблем, перевод проблем в задачи, схематизация </w:t>
      </w:r>
      <w:proofErr w:type="spellStart"/>
      <w:r w:rsidRPr="009758F3">
        <w:rPr>
          <w:rFonts w:eastAsiaTheme="minorHAnsi"/>
          <w:sz w:val="28"/>
          <w:szCs w:val="28"/>
        </w:rPr>
        <w:t>ииспользование</w:t>
      </w:r>
      <w:proofErr w:type="spellEnd"/>
      <w:r w:rsidRPr="009758F3">
        <w:rPr>
          <w:rFonts w:eastAsiaTheme="minorHAnsi"/>
          <w:sz w:val="28"/>
          <w:szCs w:val="28"/>
        </w:rPr>
        <w:t xml:space="preserve"> знаков и символов, организация рефлексии, </w:t>
      </w:r>
      <w:proofErr w:type="spellStart"/>
      <w:r w:rsidRPr="009758F3">
        <w:rPr>
          <w:rFonts w:eastAsiaTheme="minorHAnsi"/>
          <w:sz w:val="28"/>
          <w:szCs w:val="28"/>
        </w:rPr>
        <w:t>сценированиесобытия</w:t>
      </w:r>
      <w:proofErr w:type="spellEnd"/>
      <w:r w:rsidRPr="009758F3">
        <w:rPr>
          <w:rFonts w:eastAsiaTheme="minorHAnsi"/>
          <w:sz w:val="28"/>
          <w:szCs w:val="28"/>
        </w:rPr>
        <w:t>. Несмотря на то</w:t>
      </w:r>
      <w:r>
        <w:rPr>
          <w:rFonts w:eastAsiaTheme="minorHAnsi"/>
          <w:sz w:val="28"/>
          <w:szCs w:val="28"/>
        </w:rPr>
        <w:t>,</w:t>
      </w:r>
      <w:r w:rsidRPr="009758F3">
        <w:rPr>
          <w:rFonts w:eastAsiaTheme="minorHAnsi"/>
          <w:sz w:val="28"/>
          <w:szCs w:val="28"/>
        </w:rPr>
        <w:t xml:space="preserve"> что программа называется «</w:t>
      </w:r>
      <w:proofErr w:type="spellStart"/>
      <w:r w:rsidRPr="009758F3">
        <w:rPr>
          <w:rFonts w:eastAsiaTheme="minorHAnsi"/>
          <w:sz w:val="28"/>
          <w:szCs w:val="28"/>
        </w:rPr>
        <w:t>Индивидуальныйучебный</w:t>
      </w:r>
      <w:proofErr w:type="spellEnd"/>
      <w:r w:rsidRPr="009758F3">
        <w:rPr>
          <w:rFonts w:eastAsiaTheme="minorHAnsi"/>
          <w:sz w:val="28"/>
          <w:szCs w:val="28"/>
        </w:rPr>
        <w:t xml:space="preserve"> проект», значительная часть занятий предусматривает </w:t>
      </w:r>
      <w:proofErr w:type="spellStart"/>
      <w:r w:rsidRPr="009758F3">
        <w:rPr>
          <w:rFonts w:eastAsiaTheme="minorHAnsi"/>
          <w:sz w:val="28"/>
          <w:szCs w:val="28"/>
        </w:rPr>
        <w:t>групповуюи</w:t>
      </w:r>
      <w:proofErr w:type="spellEnd"/>
      <w:r w:rsidRPr="009758F3">
        <w:rPr>
          <w:rFonts w:eastAsiaTheme="minorHAnsi"/>
          <w:sz w:val="28"/>
          <w:szCs w:val="28"/>
        </w:rPr>
        <w:t xml:space="preserve"> коллективную работу.</w:t>
      </w:r>
    </w:p>
    <w:p w:rsidR="00B93DF0" w:rsidRPr="00FF1D72" w:rsidRDefault="00B93DF0" w:rsidP="00B93DF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/>
          <w:sz w:val="28"/>
          <w:szCs w:val="28"/>
        </w:rPr>
      </w:pPr>
      <w:r w:rsidRPr="00FF1D72">
        <w:rPr>
          <w:rFonts w:eastAsiaTheme="minorHAnsi"/>
          <w:bCs/>
          <w:i/>
          <w:sz w:val="28"/>
          <w:szCs w:val="28"/>
        </w:rPr>
        <w:t>Основные идеи курса: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единство материального мира;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внутри- и </w:t>
      </w:r>
      <w:proofErr w:type="spellStart"/>
      <w:r w:rsidRPr="00B93DF0">
        <w:rPr>
          <w:rFonts w:ascii="Times New Roman" w:eastAsiaTheme="minorHAnsi" w:hAnsi="Times New Roman"/>
          <w:b w:val="0"/>
          <w:sz w:val="28"/>
          <w:szCs w:val="28"/>
        </w:rPr>
        <w:t>межпредметная</w:t>
      </w:r>
      <w:proofErr w:type="spellEnd"/>
      <w:r w:rsidRPr="00B93DF0">
        <w:rPr>
          <w:rFonts w:ascii="Times New Roman" w:eastAsiaTheme="minorHAnsi" w:hAnsi="Times New Roman"/>
          <w:b w:val="0"/>
          <w:sz w:val="28"/>
          <w:szCs w:val="28"/>
        </w:rPr>
        <w:t xml:space="preserve"> интеграция;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взаимосвязь науки и практики;</w:t>
      </w:r>
    </w:p>
    <w:p w:rsidR="00B93DF0" w:rsidRPr="00B93DF0" w:rsidRDefault="00B93DF0" w:rsidP="00FD791B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B93DF0">
        <w:rPr>
          <w:rFonts w:ascii="Times New Roman" w:eastAsiaTheme="minorHAnsi" w:hAnsi="Times New Roman"/>
          <w:b w:val="0"/>
          <w:sz w:val="28"/>
          <w:szCs w:val="28"/>
        </w:rPr>
        <w:t>взаимосвязь человека и окружающей среды.</w:t>
      </w:r>
    </w:p>
    <w:p w:rsidR="00B93DF0" w:rsidRPr="009758F3" w:rsidRDefault="00B93DF0" w:rsidP="00B93D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F1D72">
        <w:rPr>
          <w:rFonts w:eastAsiaTheme="minorHAnsi"/>
          <w:bCs/>
          <w:i/>
          <w:sz w:val="28"/>
          <w:szCs w:val="28"/>
        </w:rPr>
        <w:t xml:space="preserve">Формами контроля над усвоением материала </w:t>
      </w:r>
      <w:proofErr w:type="spellStart"/>
      <w:r w:rsidRPr="00FF1D72">
        <w:rPr>
          <w:rFonts w:eastAsiaTheme="minorHAnsi"/>
          <w:bCs/>
          <w:i/>
          <w:sz w:val="28"/>
          <w:szCs w:val="28"/>
        </w:rPr>
        <w:t>могут</w:t>
      </w:r>
      <w:r w:rsidRPr="009758F3">
        <w:rPr>
          <w:rFonts w:eastAsiaTheme="minorHAnsi"/>
          <w:sz w:val="28"/>
          <w:szCs w:val="28"/>
        </w:rPr>
        <w:t>служить</w:t>
      </w:r>
      <w:proofErr w:type="spellEnd"/>
      <w:r w:rsidRPr="009758F3">
        <w:rPr>
          <w:rFonts w:eastAsiaTheme="minorHAnsi"/>
          <w:sz w:val="28"/>
          <w:szCs w:val="28"/>
        </w:rPr>
        <w:t xml:space="preserve"> </w:t>
      </w:r>
      <w:proofErr w:type="spellStart"/>
      <w:r w:rsidRPr="009758F3">
        <w:rPr>
          <w:rFonts w:eastAsiaTheme="minorHAnsi"/>
          <w:sz w:val="28"/>
          <w:szCs w:val="28"/>
        </w:rPr>
        <w:t>отчётыпо</w:t>
      </w:r>
      <w:proofErr w:type="spellEnd"/>
      <w:r w:rsidRPr="009758F3">
        <w:rPr>
          <w:rFonts w:eastAsiaTheme="minorHAnsi"/>
          <w:sz w:val="28"/>
          <w:szCs w:val="28"/>
        </w:rPr>
        <w:t xml:space="preserve">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</w:t>
      </w:r>
      <w:r>
        <w:rPr>
          <w:rFonts w:eastAsiaTheme="minorHAnsi"/>
          <w:sz w:val="28"/>
          <w:szCs w:val="28"/>
        </w:rPr>
        <w:t xml:space="preserve"> стола, где заслушиваются докла</w:t>
      </w:r>
      <w:r w:rsidRPr="009758F3">
        <w:rPr>
          <w:rFonts w:eastAsiaTheme="minorHAnsi"/>
          <w:sz w:val="28"/>
          <w:szCs w:val="28"/>
        </w:rPr>
        <w:t>ды учащихся по выбранной теме исслед</w:t>
      </w:r>
      <w:r>
        <w:rPr>
          <w:rFonts w:eastAsiaTheme="minorHAnsi"/>
          <w:sz w:val="28"/>
          <w:szCs w:val="28"/>
        </w:rPr>
        <w:t>ования, которые могут быть пред</w:t>
      </w:r>
      <w:r w:rsidRPr="009758F3">
        <w:rPr>
          <w:rFonts w:eastAsiaTheme="minorHAnsi"/>
          <w:sz w:val="28"/>
          <w:szCs w:val="28"/>
        </w:rPr>
        <w:t>ставлены в форме реферата или отчёта по исследовательской работе.</w:t>
      </w:r>
    </w:p>
    <w:p w:rsidR="00B93DF0" w:rsidRPr="00814B87" w:rsidRDefault="00B93DF0" w:rsidP="00B93DF0">
      <w:pPr>
        <w:pStyle w:val="s1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814B87">
        <w:rPr>
          <w:rFonts w:eastAsia="Calibri"/>
          <w:color w:val="000000" w:themeColor="text1"/>
          <w:sz w:val="28"/>
          <w:szCs w:val="28"/>
        </w:rPr>
        <w:t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B93DF0" w:rsidRPr="00814B87" w:rsidRDefault="00B93DF0" w:rsidP="00B93DF0">
      <w:pPr>
        <w:spacing w:line="20" w:lineRule="atLeast"/>
        <w:ind w:firstLine="708"/>
        <w:jc w:val="both"/>
        <w:rPr>
          <w:color w:val="000000" w:themeColor="text1"/>
          <w:sz w:val="28"/>
          <w:szCs w:val="28"/>
          <w:u w:color="000000"/>
          <w:bdr w:val="nil"/>
        </w:rPr>
      </w:pPr>
      <w:r w:rsidRPr="00814B87">
        <w:rPr>
          <w:color w:val="000000" w:themeColor="text1"/>
          <w:sz w:val="28"/>
          <w:szCs w:val="28"/>
          <w:u w:color="000000"/>
          <w:bdr w:val="nil"/>
        </w:rPr>
        <w:t xml:space="preserve">На уровне среднего общего образования приоритетными </w:t>
      </w:r>
      <w:r w:rsidRPr="00571B7A">
        <w:rPr>
          <w:i/>
          <w:color w:val="000000" w:themeColor="text1"/>
          <w:sz w:val="28"/>
          <w:szCs w:val="28"/>
          <w:u w:color="000000"/>
          <w:bdr w:val="nil"/>
        </w:rPr>
        <w:t xml:space="preserve">направлениями проектной и учебно-исследовательской </w:t>
      </w:r>
      <w:proofErr w:type="spellStart"/>
      <w:r w:rsidRPr="00571B7A">
        <w:rPr>
          <w:i/>
          <w:color w:val="000000" w:themeColor="text1"/>
          <w:sz w:val="28"/>
          <w:szCs w:val="28"/>
          <w:u w:color="000000"/>
          <w:bdr w:val="nil"/>
        </w:rPr>
        <w:t>деятельности</w:t>
      </w:r>
      <w:r w:rsidRPr="00814B87">
        <w:rPr>
          <w:color w:val="000000" w:themeColor="text1"/>
          <w:sz w:val="28"/>
          <w:szCs w:val="28"/>
          <w:u w:color="000000"/>
          <w:bdr w:val="nil"/>
        </w:rPr>
        <w:t>являются</w:t>
      </w:r>
      <w:proofErr w:type="spellEnd"/>
      <w:r w:rsidRPr="00814B87">
        <w:rPr>
          <w:color w:val="000000" w:themeColor="text1"/>
          <w:sz w:val="28"/>
          <w:szCs w:val="28"/>
          <w:u w:color="000000"/>
          <w:bdr w:val="nil"/>
        </w:rPr>
        <w:t>: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социальное;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бизнес-проектирование;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исследовательское;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инженерное;</w:t>
      </w:r>
    </w:p>
    <w:p w:rsidR="00B93DF0" w:rsidRPr="00814B87" w:rsidRDefault="00B93DF0" w:rsidP="00B93DF0">
      <w:pPr>
        <w:pStyle w:val="a"/>
        <w:spacing w:line="20" w:lineRule="atLeast"/>
        <w:rPr>
          <w:rFonts w:eastAsia="Times New Roman"/>
          <w:color w:val="000000" w:themeColor="text1"/>
          <w:szCs w:val="28"/>
        </w:rPr>
      </w:pPr>
      <w:r w:rsidRPr="00814B87">
        <w:rPr>
          <w:color w:val="000000" w:themeColor="text1"/>
          <w:szCs w:val="28"/>
        </w:rPr>
        <w:t>информационное.</w:t>
      </w:r>
    </w:p>
    <w:p w:rsidR="00B93DF0" w:rsidRPr="00814B87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Среди возможных форм представления </w:t>
      </w:r>
      <w:r w:rsidRPr="00571B7A">
        <w:rPr>
          <w:i/>
          <w:color w:val="000000" w:themeColor="text1"/>
          <w:sz w:val="28"/>
          <w:szCs w:val="28"/>
        </w:rPr>
        <w:t>результатов проектной деятельности</w:t>
      </w:r>
      <w:r w:rsidRPr="00814B87">
        <w:rPr>
          <w:color w:val="000000" w:themeColor="text1"/>
          <w:sz w:val="28"/>
          <w:szCs w:val="28"/>
        </w:rPr>
        <w:t xml:space="preserve"> можно выделить следующие: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макеты, модели, рабочие установки, схемы, </w:t>
      </w:r>
      <w:proofErr w:type="gramStart"/>
      <w:r w:rsidRPr="00814B87">
        <w:rPr>
          <w:color w:val="000000" w:themeColor="text1"/>
          <w:sz w:val="28"/>
          <w:szCs w:val="28"/>
        </w:rPr>
        <w:t>план-карты</w:t>
      </w:r>
      <w:proofErr w:type="gramEnd"/>
      <w:r w:rsidRPr="00814B87"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постеры, презентации;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альбомы, буклеты, брошюры, книги;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реконструкции событий;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эссе, рассказы, стихи, рисунки;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результаты исследовательских экспедиций, обработки архивов и </w:t>
      </w:r>
      <w:r w:rsidRPr="00814B87">
        <w:rPr>
          <w:color w:val="000000" w:themeColor="text1"/>
          <w:sz w:val="28"/>
          <w:szCs w:val="28"/>
        </w:rPr>
        <w:lastRenderedPageBreak/>
        <w:t>мемуаров;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документальные фильмы, мультфильмы;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выставки, игры, тематические вечера, концерты;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сценарии мероприятий;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4"/>
        </w:numPr>
        <w:tabs>
          <w:tab w:val="clear" w:pos="720"/>
          <w:tab w:val="num" w:pos="142"/>
          <w:tab w:val="left" w:pos="709"/>
        </w:tabs>
        <w:suppressAutoHyphens w:val="0"/>
        <w:spacing w:before="0" w:after="0" w:line="20" w:lineRule="atLeast"/>
        <w:ind w:left="0"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B93DF0" w:rsidRPr="00814B87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>Результаты учебно-исследовательской деятельности</w:t>
      </w:r>
      <w:r w:rsidRPr="00814B87">
        <w:rPr>
          <w:color w:val="000000" w:themeColor="text1"/>
          <w:sz w:val="28"/>
          <w:szCs w:val="28"/>
        </w:rPr>
        <w:t xml:space="preserve"> могут быть представлены в виде: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рефератов;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статей, обзоров;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5"/>
        </w:numPr>
        <w:tabs>
          <w:tab w:val="left" w:pos="567"/>
        </w:tabs>
        <w:suppressAutoHyphens w:val="0"/>
        <w:spacing w:before="0" w:after="0" w:line="20" w:lineRule="atLeast"/>
        <w:ind w:left="0" w:firstLine="336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 моделей, образцов;</w:t>
      </w:r>
    </w:p>
    <w:p w:rsidR="00B93DF0" w:rsidRPr="00571B7A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left="336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gramStart"/>
      <w:r w:rsidRPr="00571B7A">
        <w:rPr>
          <w:i/>
          <w:color w:val="000000" w:themeColor="text1"/>
          <w:sz w:val="28"/>
          <w:szCs w:val="28"/>
        </w:rPr>
        <w:t>Защита  индивидуального</w:t>
      </w:r>
      <w:proofErr w:type="gramEnd"/>
      <w:r w:rsidRPr="00571B7A">
        <w:rPr>
          <w:i/>
          <w:color w:val="000000" w:themeColor="text1"/>
          <w:sz w:val="28"/>
          <w:szCs w:val="28"/>
        </w:rPr>
        <w:t xml:space="preserve"> проекта может проходить в форме: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конференций, 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 xml:space="preserve">семинаров </w:t>
      </w:r>
    </w:p>
    <w:p w:rsidR="00B93DF0" w:rsidRPr="00814B87" w:rsidRDefault="00B93DF0" w:rsidP="00FD791B">
      <w:pPr>
        <w:pStyle w:val="af4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before="0" w:after="0" w:line="20" w:lineRule="atLeast"/>
        <w:ind w:hanging="772"/>
        <w:jc w:val="both"/>
        <w:rPr>
          <w:b/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круглых столов и т.д.</w:t>
      </w:r>
    </w:p>
    <w:p w:rsidR="00B93DF0" w:rsidRPr="00571B7A" w:rsidRDefault="00B93DF0" w:rsidP="00B93DF0">
      <w:pPr>
        <w:pStyle w:val="af4"/>
        <w:widowControl w:val="0"/>
        <w:tabs>
          <w:tab w:val="left" w:pos="567"/>
        </w:tabs>
        <w:spacing w:before="0" w:after="0" w:line="2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571B7A">
        <w:rPr>
          <w:i/>
          <w:color w:val="000000" w:themeColor="text1"/>
          <w:sz w:val="28"/>
          <w:szCs w:val="28"/>
        </w:rPr>
        <w:tab/>
      </w:r>
      <w:r>
        <w:rPr>
          <w:i/>
          <w:color w:val="000000" w:themeColor="text1"/>
          <w:sz w:val="28"/>
          <w:szCs w:val="28"/>
        </w:rPr>
        <w:tab/>
      </w:r>
      <w:r w:rsidRPr="00571B7A">
        <w:rPr>
          <w:i/>
          <w:color w:val="000000" w:themeColor="text1"/>
          <w:sz w:val="28"/>
          <w:szCs w:val="28"/>
        </w:rPr>
        <w:t>Функциональные обязанности участников образовательных отношений</w:t>
      </w:r>
    </w:p>
    <w:p w:rsidR="00B93DF0" w:rsidRPr="00814B87" w:rsidRDefault="00B93DF0" w:rsidP="00B93DF0">
      <w:pPr>
        <w:pStyle w:val="af4"/>
        <w:widowControl w:val="0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учителя</w:t>
      </w:r>
      <w:r w:rsidRPr="00814B87">
        <w:rPr>
          <w:bCs/>
          <w:color w:val="000000" w:themeColor="text1"/>
          <w:sz w:val="28"/>
          <w:szCs w:val="28"/>
        </w:rPr>
        <w:t>.</w:t>
      </w:r>
    </w:p>
    <w:p w:rsidR="00B93DF0" w:rsidRPr="00814B87" w:rsidRDefault="00B93DF0" w:rsidP="00B93DF0">
      <w:pPr>
        <w:pStyle w:val="af4"/>
        <w:tabs>
          <w:tab w:val="left" w:pos="0"/>
        </w:tabs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Учитель на всех этапах выступает как помощник, обеспечивая деятельность школьника: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</w:t>
      </w:r>
      <w:r w:rsidRPr="00814B87">
        <w:rPr>
          <w:bCs/>
          <w:color w:val="000000" w:themeColor="text1"/>
          <w:sz w:val="28"/>
          <w:szCs w:val="28"/>
        </w:rPr>
        <w:t>онсультирует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</w:t>
      </w:r>
      <w:r w:rsidRPr="00814B87">
        <w:rPr>
          <w:bCs/>
          <w:color w:val="000000" w:themeColor="text1"/>
          <w:sz w:val="28"/>
          <w:szCs w:val="28"/>
        </w:rPr>
        <w:t>отивирует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(раскрывает перед обучающимися ситуацию проектной деятельности как ситуацию в</w:t>
      </w:r>
      <w:r>
        <w:rPr>
          <w:color w:val="000000" w:themeColor="text1"/>
          <w:sz w:val="28"/>
          <w:szCs w:val="28"/>
        </w:rPr>
        <w:t>ыбора и свободы самоопределения</w:t>
      </w:r>
      <w:r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 w:rsidRPr="00814B87">
        <w:rPr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п</w:t>
      </w:r>
      <w:r w:rsidRPr="00814B87">
        <w:rPr>
          <w:bCs/>
          <w:color w:val="000000" w:themeColor="text1"/>
          <w:sz w:val="28"/>
          <w:szCs w:val="28"/>
        </w:rPr>
        <w:t>ровоцирует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(предлагает вопросы, требующие размышления, самостоятельной оценки деятельности, моделирует</w:t>
      </w:r>
      <w:r>
        <w:rPr>
          <w:color w:val="000000" w:themeColor="text1"/>
          <w:sz w:val="28"/>
          <w:szCs w:val="28"/>
        </w:rPr>
        <w:t xml:space="preserve"> различные ситуации</w:t>
      </w:r>
      <w:r w:rsidRPr="00814B8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</w:t>
      </w:r>
      <w:r w:rsidRPr="00814B87">
        <w:rPr>
          <w:bCs/>
          <w:color w:val="000000" w:themeColor="text1"/>
          <w:sz w:val="28"/>
          <w:szCs w:val="28"/>
        </w:rPr>
        <w:t>аблюдает</w:t>
      </w:r>
      <w:r w:rsidRPr="00814B87">
        <w:rPr>
          <w:rStyle w:val="apple-converted-space"/>
          <w:color w:val="000000" w:themeColor="text1"/>
          <w:sz w:val="28"/>
          <w:szCs w:val="28"/>
        </w:rPr>
        <w:t> </w:t>
      </w:r>
      <w:r w:rsidRPr="00814B87">
        <w:rPr>
          <w:color w:val="000000" w:themeColor="text1"/>
          <w:sz w:val="28"/>
          <w:szCs w:val="28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</w:t>
      </w:r>
      <w:r>
        <w:rPr>
          <w:color w:val="000000" w:themeColor="text1"/>
          <w:sz w:val="28"/>
          <w:szCs w:val="28"/>
        </w:rPr>
        <w:t>ости;</w:t>
      </w:r>
    </w:p>
    <w:p w:rsidR="00B93DF0" w:rsidRPr="00814B87" w:rsidRDefault="00B93DF0" w:rsidP="00FD791B">
      <w:pPr>
        <w:pStyle w:val="af4"/>
        <w:numPr>
          <w:ilvl w:val="0"/>
          <w:numId w:val="6"/>
        </w:numPr>
        <w:tabs>
          <w:tab w:val="left" w:pos="0"/>
        </w:tabs>
        <w:suppressAutoHyphens w:val="0"/>
        <w:spacing w:before="0" w:after="0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</w:t>
      </w:r>
      <w:r w:rsidRPr="00814B87">
        <w:rPr>
          <w:color w:val="000000" w:themeColor="text1"/>
          <w:sz w:val="28"/>
          <w:szCs w:val="28"/>
        </w:rPr>
        <w:t>оординирует работу обучающихся.</w:t>
      </w:r>
    </w:p>
    <w:p w:rsidR="00B93DF0" w:rsidRPr="00814B87" w:rsidRDefault="00B93DF0" w:rsidP="00B93DF0">
      <w:pPr>
        <w:pStyle w:val="af4"/>
        <w:tabs>
          <w:tab w:val="left" w:pos="0"/>
        </w:tabs>
        <w:spacing w:before="0" w:after="0"/>
        <w:jc w:val="both"/>
        <w:rPr>
          <w:color w:val="000000" w:themeColor="text1"/>
          <w:sz w:val="28"/>
          <w:szCs w:val="28"/>
          <w:u w:val="single"/>
        </w:rPr>
      </w:pPr>
      <w:r w:rsidRPr="00814B87">
        <w:rPr>
          <w:bCs/>
          <w:color w:val="000000" w:themeColor="text1"/>
          <w:sz w:val="28"/>
          <w:szCs w:val="28"/>
          <w:u w:val="single"/>
        </w:rPr>
        <w:t>Роль ученика</w:t>
      </w:r>
    </w:p>
    <w:p w:rsidR="00B93DF0" w:rsidRPr="00571B7A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</w:pPr>
      <w:r w:rsidRPr="00571B7A">
        <w:rPr>
          <w:color w:val="000000" w:themeColor="text1"/>
          <w:sz w:val="28"/>
          <w:szCs w:val="28"/>
        </w:rPr>
        <w:t>выступает</w:t>
      </w:r>
      <w:r w:rsidRPr="00571B7A">
        <w:rPr>
          <w:rStyle w:val="apple-converted-space"/>
          <w:color w:val="000000" w:themeColor="text1"/>
          <w:sz w:val="28"/>
          <w:szCs w:val="28"/>
        </w:rPr>
        <w:t> </w:t>
      </w:r>
      <w:r w:rsidRPr="00571B7A">
        <w:rPr>
          <w:bCs/>
          <w:color w:val="000000" w:themeColor="text1"/>
          <w:sz w:val="28"/>
          <w:szCs w:val="28"/>
        </w:rPr>
        <w:t>активным участником, т</w:t>
      </w:r>
      <w:r w:rsidRPr="00571B7A">
        <w:rPr>
          <w:color w:val="000000" w:themeColor="text1"/>
          <w:sz w:val="28"/>
          <w:szCs w:val="28"/>
        </w:rPr>
        <w:t>.е. становится</w:t>
      </w:r>
      <w:r w:rsidRPr="00571B7A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субъектом деятельности;</w:t>
      </w:r>
      <w:r w:rsidRPr="00571B7A">
        <w:t> 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14B87">
        <w:rPr>
          <w:color w:val="000000" w:themeColor="text1"/>
          <w:sz w:val="28"/>
          <w:szCs w:val="28"/>
        </w:rPr>
        <w:t xml:space="preserve">меет определенную </w:t>
      </w:r>
      <w:r w:rsidRPr="00571B7A">
        <w:rPr>
          <w:color w:val="000000" w:themeColor="text1"/>
          <w:sz w:val="28"/>
          <w:szCs w:val="28"/>
        </w:rPr>
        <w:t>свободу в выборе</w:t>
      </w:r>
      <w:r w:rsidRPr="00814B87">
        <w:rPr>
          <w:color w:val="000000" w:themeColor="text1"/>
          <w:sz w:val="28"/>
          <w:szCs w:val="28"/>
        </w:rPr>
        <w:t xml:space="preserve"> способов и видов деятельности дл</w:t>
      </w:r>
      <w:r>
        <w:rPr>
          <w:color w:val="000000" w:themeColor="text1"/>
          <w:sz w:val="28"/>
          <w:szCs w:val="28"/>
        </w:rPr>
        <w:t>я достижения поставленной цели;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814B87">
        <w:rPr>
          <w:color w:val="000000" w:themeColor="text1"/>
          <w:sz w:val="28"/>
          <w:szCs w:val="28"/>
        </w:rPr>
        <w:t>меет возможность самостоятельно приращивать знания и навык</w:t>
      </w:r>
      <w:r>
        <w:rPr>
          <w:color w:val="000000" w:themeColor="text1"/>
          <w:sz w:val="28"/>
          <w:szCs w:val="28"/>
        </w:rPr>
        <w:t>и по выбранной проблеме (теме);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14B87">
        <w:rPr>
          <w:color w:val="000000" w:themeColor="text1"/>
          <w:sz w:val="28"/>
          <w:szCs w:val="28"/>
        </w:rPr>
        <w:t>овышается ответственность за вы</w:t>
      </w:r>
      <w:r>
        <w:rPr>
          <w:color w:val="000000" w:themeColor="text1"/>
          <w:sz w:val="28"/>
          <w:szCs w:val="28"/>
        </w:rPr>
        <w:t>полнение работы и ее результаты;</w:t>
      </w:r>
    </w:p>
    <w:p w:rsidR="00B93DF0" w:rsidRPr="00814B87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814B87">
        <w:rPr>
          <w:color w:val="000000" w:themeColor="text1"/>
          <w:sz w:val="28"/>
          <w:szCs w:val="28"/>
        </w:rPr>
        <w:t>амостоятельное планирование деятельност</w:t>
      </w:r>
      <w:r>
        <w:rPr>
          <w:color w:val="000000" w:themeColor="text1"/>
          <w:sz w:val="28"/>
          <w:szCs w:val="28"/>
        </w:rPr>
        <w:t>и и презентация её результатов;</w:t>
      </w:r>
    </w:p>
    <w:p w:rsidR="00B93DF0" w:rsidRDefault="00B93DF0" w:rsidP="00FD791B">
      <w:pPr>
        <w:pStyle w:val="af4"/>
        <w:numPr>
          <w:ilvl w:val="0"/>
          <w:numId w:val="7"/>
        </w:numPr>
        <w:tabs>
          <w:tab w:val="left" w:pos="142"/>
        </w:tabs>
        <w:suppressAutoHyphens w:val="0"/>
        <w:spacing w:before="0" w:after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</w:t>
      </w:r>
      <w:r w:rsidRPr="00814B87">
        <w:rPr>
          <w:color w:val="000000" w:themeColor="text1"/>
          <w:sz w:val="28"/>
          <w:szCs w:val="28"/>
        </w:rPr>
        <w:t>озможность совместной интеллектуальной деятельности малых групп, консультации учителя.</w:t>
      </w:r>
    </w:p>
    <w:p w:rsidR="00D1296A" w:rsidRDefault="00D1296A" w:rsidP="00B93DF0">
      <w:pPr>
        <w:rPr>
          <w:rFonts w:eastAsia="Calibri"/>
          <w:b/>
          <w:sz w:val="28"/>
          <w:szCs w:val="28"/>
        </w:rPr>
      </w:pPr>
    </w:p>
    <w:p w:rsidR="008E745A" w:rsidRDefault="002B6B36" w:rsidP="00D1296A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Резул</w:t>
      </w:r>
      <w:r w:rsidR="00B93DF0">
        <w:rPr>
          <w:rFonts w:eastAsia="Calibri"/>
          <w:b/>
          <w:sz w:val="28"/>
          <w:szCs w:val="28"/>
        </w:rPr>
        <w:t>ьтаты освоения учебного курса</w:t>
      </w:r>
    </w:p>
    <w:p w:rsidR="00D1296A" w:rsidRPr="008F458C" w:rsidRDefault="00D1296A" w:rsidP="00D129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>Личностные: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bookmarkStart w:id="2" w:name="_Toc434850649"/>
      <w:bookmarkStart w:id="3" w:name="_Toc435412673"/>
      <w:bookmarkStart w:id="4" w:name="_Toc453968146"/>
      <w:proofErr w:type="spellStart"/>
      <w:r w:rsidRPr="00B93DF0">
        <w:rPr>
          <w:rFonts w:eastAsia="Calibri"/>
          <w:b/>
          <w:bCs/>
          <w:i/>
          <w:sz w:val="28"/>
          <w:szCs w:val="28"/>
        </w:rPr>
        <w:t>Метапредметные</w:t>
      </w:r>
      <w:bookmarkEnd w:id="2"/>
      <w:bookmarkEnd w:id="3"/>
      <w:bookmarkEnd w:id="4"/>
      <w:proofErr w:type="spellEnd"/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Регулятивные </w:t>
      </w:r>
    </w:p>
    <w:p w:rsidR="00B93DF0" w:rsidRPr="00B93DF0" w:rsidRDefault="00B93DF0" w:rsidP="00FD791B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Познавательные 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критически оценивать и интерпретировать информацию с разных </w:t>
      </w:r>
      <w:proofErr w:type="gramStart"/>
      <w:r w:rsidRPr="00B93DF0">
        <w:rPr>
          <w:rFonts w:eastAsia="Calibri"/>
          <w:bCs/>
          <w:sz w:val="28"/>
          <w:szCs w:val="28"/>
        </w:rPr>
        <w:t>позиций,  распознавать</w:t>
      </w:r>
      <w:proofErr w:type="gramEnd"/>
      <w:r w:rsidRPr="00B93DF0">
        <w:rPr>
          <w:rFonts w:eastAsia="Calibri"/>
          <w:bCs/>
          <w:sz w:val="28"/>
          <w:szCs w:val="28"/>
        </w:rPr>
        <w:t xml:space="preserve"> и фиксировать противоречия в информационных источниках;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B93DF0">
        <w:rPr>
          <w:rFonts w:eastAsia="Calibri"/>
          <w:bCs/>
          <w:sz w:val="28"/>
          <w:szCs w:val="28"/>
        </w:rPr>
        <w:t>для  широкого</w:t>
      </w:r>
      <w:proofErr w:type="gramEnd"/>
      <w:r w:rsidRPr="00B93DF0">
        <w:rPr>
          <w:rFonts w:eastAsia="Calibri"/>
          <w:bCs/>
          <w:sz w:val="28"/>
          <w:szCs w:val="28"/>
        </w:rPr>
        <w:t xml:space="preserve"> переноса средств и способов действия;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менять и удерживать разные позиции в познавательной деятельности.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>Коммуникативные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lastRenderedPageBreak/>
        <w:t xml:space="preserve">распознавать </w:t>
      </w:r>
      <w:proofErr w:type="spellStart"/>
      <w:r w:rsidRPr="00B93DF0">
        <w:rPr>
          <w:rFonts w:eastAsia="Calibri"/>
          <w:bCs/>
          <w:sz w:val="28"/>
          <w:szCs w:val="28"/>
        </w:rPr>
        <w:t>конфликтогенные</w:t>
      </w:r>
      <w:proofErr w:type="spellEnd"/>
      <w:r w:rsidRPr="00B93DF0">
        <w:rPr>
          <w:rFonts w:eastAsia="Calibri"/>
          <w:b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93DF0" w:rsidRPr="00B93DF0" w:rsidRDefault="00B93DF0" w:rsidP="00B93DF0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i/>
          <w:sz w:val="28"/>
          <w:szCs w:val="28"/>
        </w:rPr>
      </w:pPr>
      <w:r w:rsidRPr="00B93DF0">
        <w:rPr>
          <w:rFonts w:eastAsia="Calibri"/>
          <w:b/>
          <w:bCs/>
          <w:i/>
          <w:sz w:val="28"/>
          <w:szCs w:val="28"/>
        </w:rPr>
        <w:t xml:space="preserve">Предметные 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 xml:space="preserve">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B93DF0">
        <w:rPr>
          <w:rFonts w:eastAsia="Calibri"/>
          <w:bCs/>
          <w:sz w:val="28"/>
          <w:szCs w:val="28"/>
        </w:rPr>
        <w:t>техносфера</w:t>
      </w:r>
      <w:proofErr w:type="spellEnd"/>
      <w:r w:rsidRPr="00B93DF0">
        <w:rPr>
          <w:rFonts w:eastAsia="Calibri"/>
          <w:bCs/>
          <w:sz w:val="28"/>
          <w:szCs w:val="28"/>
        </w:rPr>
        <w:t>, гипотеза, предмет и объект исследования, метод исследования, экспертное знание;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раскрывать этапы цикла проекта;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владеть методами поиска, анализа и использования научной информации;</w:t>
      </w:r>
    </w:p>
    <w:p w:rsidR="00B93DF0" w:rsidRPr="00B93DF0" w:rsidRDefault="00B93DF0" w:rsidP="00FD791B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bCs/>
          <w:sz w:val="28"/>
          <w:szCs w:val="28"/>
        </w:rPr>
      </w:pPr>
      <w:r w:rsidRPr="00B93DF0">
        <w:rPr>
          <w:rFonts w:eastAsia="Calibri"/>
          <w:bCs/>
          <w:sz w:val="28"/>
          <w:szCs w:val="28"/>
        </w:rPr>
        <w:t>публично излагать результаты проектной работы.</w:t>
      </w:r>
    </w:p>
    <w:p w:rsidR="002B6B36" w:rsidRDefault="002B6B36" w:rsidP="00D1296A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6D4555" w:rsidRPr="008F458C" w:rsidRDefault="001A3D15" w:rsidP="000E73B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8F458C">
        <w:rPr>
          <w:b/>
          <w:bCs/>
          <w:color w:val="000000"/>
          <w:sz w:val="28"/>
          <w:szCs w:val="28"/>
        </w:rPr>
        <w:t>Требования к уров</w:t>
      </w:r>
      <w:r w:rsidR="001D0FA3">
        <w:rPr>
          <w:b/>
          <w:bCs/>
          <w:color w:val="000000"/>
          <w:sz w:val="28"/>
          <w:szCs w:val="28"/>
        </w:rPr>
        <w:t>ню подготовки учащихся 9</w:t>
      </w:r>
      <w:r w:rsidR="009E4852">
        <w:rPr>
          <w:b/>
          <w:bCs/>
          <w:color w:val="000000"/>
          <w:sz w:val="28"/>
          <w:szCs w:val="28"/>
        </w:rPr>
        <w:t xml:space="preserve"> класса</w:t>
      </w:r>
    </w:p>
    <w:p w:rsidR="000E73B4" w:rsidRPr="008F458C" w:rsidRDefault="000E73B4" w:rsidP="006D455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E1891" w:rsidRPr="005E1891" w:rsidRDefault="005E1891" w:rsidP="005E1891">
      <w:pPr>
        <w:ind w:firstLine="708"/>
        <w:jc w:val="both"/>
        <w:rPr>
          <w:sz w:val="28"/>
        </w:rPr>
      </w:pPr>
      <w:r w:rsidRPr="005E1891">
        <w:rPr>
          <w:sz w:val="28"/>
        </w:rPr>
        <w:t>Обучающийся научится: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определять область своих познавательных интересов;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rFonts w:ascii="Times New Roman" w:hAnsi="Times New Roman"/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видеть и комментировать разные точки зрения, морально-этические аспекты проблемы;</w:t>
      </w:r>
    </w:p>
    <w:p w:rsidR="005E1891" w:rsidRPr="005E1891" w:rsidRDefault="005E1891" w:rsidP="00FD791B">
      <w:pPr>
        <w:pStyle w:val="a6"/>
        <w:numPr>
          <w:ilvl w:val="0"/>
          <w:numId w:val="11"/>
        </w:numPr>
        <w:spacing w:line="20" w:lineRule="atLeast"/>
        <w:ind w:left="0" w:firstLine="284"/>
        <w:jc w:val="both"/>
        <w:rPr>
          <w:b w:val="0"/>
          <w:sz w:val="28"/>
          <w:szCs w:val="24"/>
        </w:rPr>
      </w:pPr>
      <w:r w:rsidRPr="005E1891">
        <w:rPr>
          <w:rFonts w:ascii="Times New Roman" w:hAnsi="Times New Roman"/>
          <w:b w:val="0"/>
          <w:sz w:val="28"/>
          <w:szCs w:val="24"/>
        </w:rPr>
        <w:t>предполагать возможное практическое применение результатов учебного исследования и продукта учебного проекта;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решать задачи, находящиеся на стыке нескольких учебных дисциплин;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E1891" w:rsidRPr="005E1891" w:rsidRDefault="005E1891" w:rsidP="005E1891">
      <w:pPr>
        <w:ind w:firstLine="708"/>
        <w:jc w:val="both"/>
        <w:rPr>
          <w:sz w:val="28"/>
        </w:rPr>
      </w:pPr>
      <w:r w:rsidRPr="005E1891">
        <w:rPr>
          <w:sz w:val="28"/>
        </w:rPr>
        <w:t>Обучающийся получит возможность научиться: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самостоятельно задумывать, планировать и выполнять учебный проект, учебное исследование;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целенаправленно и осознанно развивать свои познавательные, регулятивные, коммуникативные способности;</w:t>
      </w:r>
    </w:p>
    <w:p w:rsidR="005E1891" w:rsidRPr="00296122" w:rsidRDefault="005E1891" w:rsidP="00FD791B">
      <w:pPr>
        <w:pStyle w:val="af4"/>
        <w:widowControl w:val="0"/>
        <w:numPr>
          <w:ilvl w:val="0"/>
          <w:numId w:val="11"/>
        </w:numPr>
        <w:suppressAutoHyphens w:val="0"/>
        <w:spacing w:before="0" w:after="0" w:line="20" w:lineRule="atLeast"/>
        <w:ind w:left="0" w:firstLine="284"/>
        <w:jc w:val="both"/>
        <w:textAlignment w:val="baseline"/>
        <w:rPr>
          <w:sz w:val="28"/>
        </w:rPr>
      </w:pPr>
      <w:r w:rsidRPr="00296122">
        <w:rPr>
          <w:sz w:val="28"/>
        </w:rPr>
        <w:t>осознавать свою ответственность за достоверность полученной информации, полученных знаний, качество выполнения проекта</w:t>
      </w:r>
      <w:r>
        <w:rPr>
          <w:sz w:val="28"/>
        </w:rPr>
        <w:t>, исследования;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5E1891" w:rsidRPr="005E1891" w:rsidRDefault="005E1891" w:rsidP="005E1891">
      <w:pPr>
        <w:spacing w:line="20" w:lineRule="atLeast"/>
        <w:ind w:firstLine="708"/>
        <w:jc w:val="both"/>
        <w:rPr>
          <w:sz w:val="28"/>
          <w:bdr w:val="nil"/>
        </w:rPr>
      </w:pPr>
      <w:r w:rsidRPr="005E1891">
        <w:rPr>
          <w:sz w:val="28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об истории науки;</w:t>
      </w:r>
    </w:p>
    <w:p w:rsidR="005E1891" w:rsidRPr="00296122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t>о новейших разработках в области науки и технологий;</w:t>
      </w:r>
    </w:p>
    <w:p w:rsidR="005E1891" w:rsidRPr="005E1891" w:rsidRDefault="005E1891" w:rsidP="005E1891">
      <w:pPr>
        <w:pStyle w:val="a"/>
        <w:spacing w:line="20" w:lineRule="atLeast"/>
        <w:rPr>
          <w:szCs w:val="24"/>
        </w:rPr>
      </w:pPr>
      <w:r w:rsidRPr="00296122">
        <w:rPr>
          <w:szCs w:val="24"/>
        </w:rPr>
        <w:lastRenderedPageBreak/>
        <w:t>о правилах и законах, регулирующих отношения в научной, изобретательской и исследовательских областях деятельности (патентное право,</w:t>
      </w:r>
      <w:r>
        <w:rPr>
          <w:szCs w:val="24"/>
        </w:rPr>
        <w:t xml:space="preserve"> защита авторского права и др.).</w:t>
      </w:r>
    </w:p>
    <w:p w:rsidR="005E1891" w:rsidRPr="000045C0" w:rsidRDefault="005E1891" w:rsidP="005E1891">
      <w:pPr>
        <w:ind w:firstLine="708"/>
        <w:jc w:val="both"/>
        <w:rPr>
          <w:color w:val="000000" w:themeColor="text1"/>
          <w:sz w:val="28"/>
          <w:szCs w:val="28"/>
        </w:rPr>
      </w:pPr>
      <w:r w:rsidRPr="000045C0">
        <w:rPr>
          <w:color w:val="000000" w:themeColor="text1"/>
          <w:sz w:val="28"/>
          <w:szCs w:val="28"/>
        </w:rPr>
        <w:t xml:space="preserve">Индивидуальный </w:t>
      </w:r>
      <w:proofErr w:type="gramStart"/>
      <w:r w:rsidRPr="000045C0">
        <w:rPr>
          <w:color w:val="000000" w:themeColor="text1"/>
          <w:sz w:val="28"/>
          <w:szCs w:val="28"/>
        </w:rPr>
        <w:t>проект  целесообразно</w:t>
      </w:r>
      <w:proofErr w:type="gramEnd"/>
      <w:r w:rsidRPr="000045C0">
        <w:rPr>
          <w:color w:val="000000" w:themeColor="text1"/>
          <w:sz w:val="28"/>
          <w:szCs w:val="28"/>
        </w:rPr>
        <w:t xml:space="preserve"> оценивать по следующим критериям: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5E1891" w:rsidRPr="000045C0" w:rsidRDefault="005E1891" w:rsidP="005E1891">
      <w:pPr>
        <w:pStyle w:val="a"/>
        <w:spacing w:line="240" w:lineRule="auto"/>
        <w:rPr>
          <w:color w:val="000000" w:themeColor="text1"/>
          <w:szCs w:val="28"/>
        </w:rPr>
      </w:pPr>
      <w:proofErr w:type="spellStart"/>
      <w:r w:rsidRPr="000045C0">
        <w:rPr>
          <w:color w:val="000000" w:themeColor="text1"/>
          <w:szCs w:val="28"/>
        </w:rPr>
        <w:t>сформированность</w:t>
      </w:r>
      <w:proofErr w:type="spellEnd"/>
      <w:r w:rsidRPr="000045C0">
        <w:rPr>
          <w:color w:val="000000" w:themeColor="text1"/>
          <w:szCs w:val="28"/>
        </w:rPr>
        <w:t xml:space="preserve">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5E1891" w:rsidRPr="000045C0" w:rsidRDefault="005E1891" w:rsidP="005E1891">
      <w:pPr>
        <w:ind w:firstLine="540"/>
        <w:jc w:val="both"/>
        <w:rPr>
          <w:color w:val="000000" w:themeColor="text1"/>
          <w:sz w:val="28"/>
          <w:szCs w:val="28"/>
        </w:rPr>
      </w:pPr>
      <w:r w:rsidRPr="000045C0">
        <w:rPr>
          <w:color w:val="000000" w:themeColor="text1"/>
          <w:sz w:val="28"/>
          <w:szCs w:val="28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CD17AC" w:rsidRPr="008F458C" w:rsidRDefault="00CD17AC" w:rsidP="006D45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4555" w:rsidRPr="008F458C" w:rsidRDefault="006D4555" w:rsidP="000E73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17AC" w:rsidRDefault="00CD17AC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1891" w:rsidRDefault="005E1891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FA3" w:rsidRPr="008F458C" w:rsidRDefault="001D0FA3" w:rsidP="00CD17A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C1C" w:rsidRPr="00FB3F1E" w:rsidRDefault="00067415" w:rsidP="00C12C1C">
      <w:pPr>
        <w:pStyle w:val="1"/>
      </w:pPr>
      <w:r>
        <w:lastRenderedPageBreak/>
        <w:t>Календарно-тематический план (34</w:t>
      </w:r>
      <w:r w:rsidR="005E1891">
        <w:t xml:space="preserve"> час. 1 час</w:t>
      </w:r>
      <w:r w:rsidR="00C12C1C" w:rsidRPr="00FB3F1E">
        <w:t xml:space="preserve"> в неделю)</w:t>
      </w:r>
    </w:p>
    <w:p w:rsidR="00C12C1C" w:rsidRPr="00FB3F1E" w:rsidRDefault="00C12C1C" w:rsidP="00C12C1C"/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811"/>
        <w:gridCol w:w="19"/>
        <w:gridCol w:w="1100"/>
        <w:gridCol w:w="15"/>
        <w:gridCol w:w="1134"/>
        <w:gridCol w:w="1066"/>
      </w:tblGrid>
      <w:tr w:rsidR="00716EE9" w:rsidRPr="00FB3F1E" w:rsidTr="005E1891">
        <w:trPr>
          <w:trHeight w:val="323"/>
          <w:jc w:val="center"/>
        </w:trPr>
        <w:tc>
          <w:tcPr>
            <w:tcW w:w="642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№</w:t>
            </w:r>
          </w:p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Тема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Кол-во часов</w:t>
            </w:r>
          </w:p>
        </w:tc>
        <w:tc>
          <w:tcPr>
            <w:tcW w:w="1134" w:type="dxa"/>
            <w:vMerge w:val="restart"/>
            <w:vAlign w:val="center"/>
          </w:tcPr>
          <w:p w:rsidR="00716EE9" w:rsidRPr="00FB3F1E" w:rsidRDefault="00716EE9" w:rsidP="00716EE9">
            <w:pPr>
              <w:pStyle w:val="1"/>
            </w:pPr>
            <w:r w:rsidRPr="00FB3F1E">
              <w:t>Дата по плану</w:t>
            </w:r>
          </w:p>
        </w:tc>
        <w:tc>
          <w:tcPr>
            <w:tcW w:w="1066" w:type="dxa"/>
            <w:vMerge w:val="restart"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  <w:r w:rsidRPr="00FB3F1E">
              <w:rPr>
                <w:b/>
                <w:bCs/>
              </w:rPr>
              <w:t>Дата по факту</w:t>
            </w:r>
          </w:p>
        </w:tc>
      </w:tr>
      <w:tr w:rsidR="00716EE9" w:rsidRPr="00FB3F1E" w:rsidTr="005E1891">
        <w:trPr>
          <w:trHeight w:val="323"/>
          <w:jc w:val="center"/>
        </w:trPr>
        <w:tc>
          <w:tcPr>
            <w:tcW w:w="642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716EE9" w:rsidRPr="00FB3F1E" w:rsidRDefault="00716EE9" w:rsidP="008F458C">
            <w:pPr>
              <w:pStyle w:val="1"/>
            </w:pPr>
          </w:p>
        </w:tc>
        <w:tc>
          <w:tcPr>
            <w:tcW w:w="1066" w:type="dxa"/>
            <w:vMerge/>
            <w:vAlign w:val="center"/>
          </w:tcPr>
          <w:p w:rsidR="00716EE9" w:rsidRPr="00FB3F1E" w:rsidRDefault="00716EE9" w:rsidP="008F458C">
            <w:pPr>
              <w:jc w:val="center"/>
              <w:rPr>
                <w:b/>
                <w:bCs/>
              </w:rPr>
            </w:pPr>
          </w:p>
        </w:tc>
      </w:tr>
      <w:tr w:rsidR="00702132" w:rsidRPr="00FB3F1E" w:rsidTr="003C4640">
        <w:trPr>
          <w:trHeight w:val="323"/>
          <w:jc w:val="center"/>
        </w:trPr>
        <w:tc>
          <w:tcPr>
            <w:tcW w:w="9787" w:type="dxa"/>
            <w:gridSpan w:val="7"/>
            <w:vAlign w:val="center"/>
          </w:tcPr>
          <w:p w:rsidR="00702132" w:rsidRPr="00FB3F1E" w:rsidRDefault="005E1891" w:rsidP="00126BE8">
            <w:pPr>
              <w:jc w:val="center"/>
              <w:rPr>
                <w:rFonts w:eastAsia="Batang"/>
                <w:b/>
                <w:bCs/>
              </w:rPr>
            </w:pPr>
            <w:r w:rsidRPr="007520F3">
              <w:rPr>
                <w:rFonts w:eastAsia="Batang"/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 </w:t>
            </w:r>
            <w:r w:rsidR="00067415">
              <w:rPr>
                <w:b/>
              </w:rPr>
              <w:t>Условия реализации проекта (5 часов)</w:t>
            </w:r>
          </w:p>
        </w:tc>
      </w:tr>
      <w:tr w:rsidR="00067415" w:rsidRPr="00FB3F1E" w:rsidTr="00D615A7">
        <w:trPr>
          <w:trHeight w:val="323"/>
          <w:jc w:val="center"/>
        </w:trPr>
        <w:tc>
          <w:tcPr>
            <w:tcW w:w="642" w:type="dxa"/>
            <w:vAlign w:val="center"/>
          </w:tcPr>
          <w:p w:rsidR="00067415" w:rsidRDefault="00067415" w:rsidP="00126BE8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</w:t>
            </w:r>
          </w:p>
        </w:tc>
        <w:tc>
          <w:tcPr>
            <w:tcW w:w="5830" w:type="dxa"/>
            <w:gridSpan w:val="2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Сторонники и команда проекта: эффективность использования вклада каждого участника.</w:t>
            </w:r>
          </w:p>
        </w:tc>
        <w:tc>
          <w:tcPr>
            <w:tcW w:w="1100" w:type="dxa"/>
            <w:vAlign w:val="center"/>
          </w:tcPr>
          <w:p w:rsidR="00067415" w:rsidRPr="00B4607D" w:rsidRDefault="00067415" w:rsidP="00126BE8">
            <w:pPr>
              <w:jc w:val="center"/>
              <w:rPr>
                <w:rFonts w:eastAsia="Batang"/>
                <w:bCs/>
              </w:rPr>
            </w:pPr>
            <w:r w:rsidRPr="00B4607D">
              <w:rPr>
                <w:rFonts w:eastAsia="Batang"/>
                <w:bCs/>
              </w:rPr>
              <w:t>1</w:t>
            </w:r>
          </w:p>
        </w:tc>
        <w:tc>
          <w:tcPr>
            <w:tcW w:w="1149" w:type="dxa"/>
            <w:gridSpan w:val="2"/>
            <w:vAlign w:val="center"/>
          </w:tcPr>
          <w:p w:rsidR="00067415" w:rsidRPr="00B4607D" w:rsidRDefault="00067415" w:rsidP="00126BE8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vAlign w:val="center"/>
          </w:tcPr>
          <w:p w:rsidR="00067415" w:rsidRPr="00B4607D" w:rsidRDefault="00067415" w:rsidP="00126BE8">
            <w:pPr>
              <w:jc w:val="center"/>
              <w:rPr>
                <w:rFonts w:eastAsia="Batang"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716EE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Особенности работы команды над проектом</w:t>
            </w:r>
          </w:p>
        </w:tc>
        <w:tc>
          <w:tcPr>
            <w:tcW w:w="1134" w:type="dxa"/>
            <w:gridSpan w:val="3"/>
            <w:vAlign w:val="center"/>
          </w:tcPr>
          <w:p w:rsidR="00067415" w:rsidRPr="00067415" w:rsidRDefault="00067415" w:rsidP="008F458C">
            <w:pPr>
              <w:jc w:val="center"/>
              <w:rPr>
                <w:rFonts w:eastAsia="Batang"/>
                <w:bCs/>
              </w:rPr>
            </w:pPr>
            <w:r w:rsidRPr="00067415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Роли и функции команды в проекте.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067415" w:rsidRDefault="00067415" w:rsidP="008F458C">
            <w:pPr>
              <w:jc w:val="center"/>
              <w:rPr>
                <w:rFonts w:eastAsia="Batang"/>
                <w:bCs/>
              </w:rPr>
            </w:pPr>
            <w:r w:rsidRPr="00067415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Модели и способы управления проектами.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067415" w:rsidRDefault="00067415" w:rsidP="008F458C">
            <w:pPr>
              <w:jc w:val="center"/>
              <w:rPr>
                <w:rFonts w:eastAsia="Batang"/>
                <w:bCs/>
              </w:rPr>
            </w:pPr>
            <w:r w:rsidRPr="00067415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bCs/>
              </w:rPr>
              <w:t>Практическая работа № 1.</w:t>
            </w:r>
            <w:r w:rsidRPr="00067415">
              <w:t> </w:t>
            </w:r>
            <w:r w:rsidRPr="00067415">
              <w:rPr>
                <w:color w:val="000000"/>
              </w:rPr>
              <w:t>Подбор материалов по теме проекта/исследования.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067415" w:rsidRDefault="00067415" w:rsidP="008F458C">
            <w:pPr>
              <w:jc w:val="center"/>
              <w:rPr>
                <w:rFonts w:eastAsia="Batang"/>
                <w:bCs/>
              </w:rPr>
            </w:pPr>
            <w:r w:rsidRPr="00067415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1C7D8D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067415" w:rsidRPr="00FB3F1E" w:rsidRDefault="001E7AC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Тема 2. Трудности реализации проекта (8 часов)</w:t>
            </w:r>
            <w:bookmarkStart w:id="5" w:name="_GoBack"/>
            <w:bookmarkEnd w:id="5"/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Переход от замысла к реализации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Возможные риски проектов.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Способы предвидения и преодоления рисков.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t>Практическая работа № 2. Определение рисков при реализации проекта/исследования.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Практическое занятие. Анализ проектного замысла «Завод по переработке пластика».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Практическое занятие. Анализ проектного замысла «Превратим мусор в ресурс».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Сравнивание проектных замыслов.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Практическое занятие. Анализ проектов сверстников: туризм и краеведение.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A96996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067415" w:rsidRPr="00067415" w:rsidRDefault="00067415" w:rsidP="00067415">
            <w:pPr>
              <w:tabs>
                <w:tab w:val="left" w:pos="5692"/>
              </w:tabs>
              <w:jc w:val="center"/>
              <w:rPr>
                <w:b/>
              </w:rPr>
            </w:pPr>
            <w:r>
              <w:rPr>
                <w:rFonts w:eastAsia="Batang"/>
                <w:b/>
                <w:bCs/>
              </w:rPr>
              <w:t xml:space="preserve">Тема 3. </w:t>
            </w:r>
            <w:r>
              <w:rPr>
                <w:b/>
              </w:rPr>
              <w:t>Предварительная защита и экспертная оценка проектных и исследовательских работ (6 часов)</w:t>
            </w: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Позиция эксперта.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Критерии анализа и оценивания проектной работы.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Оценка проекта сверстников: проект «Разработка портативного металлоискателя».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Проектно-конструкторское решение в рамках проекта и его экспертная оценка.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Начальный этап исследования и его экспертная оценка.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t>Практическая работа № 3.Редактирование текста.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6E0C01">
        <w:trPr>
          <w:trHeight w:val="145"/>
          <w:jc w:val="center"/>
        </w:trPr>
        <w:tc>
          <w:tcPr>
            <w:tcW w:w="9787" w:type="dxa"/>
            <w:gridSpan w:val="7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Тема 4. </w:t>
            </w:r>
            <w:r>
              <w:rPr>
                <w:b/>
              </w:rPr>
              <w:t>Дополнительные возможности улучшения проекта (8 часов)</w:t>
            </w: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Технология как мост от идеи к продукту.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Видим за проектом инфраструктуру.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Опросы как эффективный инструмент проектирования.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 xml:space="preserve">Возможности социальных сетей.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Сетевые формы проектов.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 xml:space="preserve">Алгоритм создания и использования видеоролика для продвижения проекта.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307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t>Практическая работа № 4.Оформления работы, проектного продукта.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3170BE">
        <w:trPr>
          <w:trHeight w:val="307"/>
          <w:jc w:val="center"/>
        </w:trPr>
        <w:tc>
          <w:tcPr>
            <w:tcW w:w="9787" w:type="dxa"/>
            <w:gridSpan w:val="7"/>
            <w:vAlign w:val="center"/>
          </w:tcPr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  <w:p w:rsidR="00067415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 xml:space="preserve">Тема 5. </w:t>
            </w:r>
            <w:r w:rsidRPr="00DE53FF">
              <w:rPr>
                <w:b/>
              </w:rPr>
              <w:t>Презентация и защита индивидуального проекта (</w:t>
            </w:r>
            <w:r>
              <w:rPr>
                <w:b/>
              </w:rPr>
              <w:t xml:space="preserve">7 </w:t>
            </w:r>
            <w:r w:rsidRPr="00DE53FF">
              <w:rPr>
                <w:b/>
              </w:rPr>
              <w:t>часов)</w:t>
            </w: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28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rPr>
                <w:color w:val="000000"/>
              </w:rPr>
              <w:t>Технология презентации.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BA440D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</w:pPr>
            <w:r w:rsidRPr="00067415">
              <w:rPr>
                <w:color w:val="000000"/>
              </w:rPr>
              <w:t>Подготовка к защите. Навыки монологической речи.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t>Защита индивидуального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  <w:rPr>
                <w:color w:val="000000"/>
              </w:rPr>
            </w:pPr>
            <w:r w:rsidRPr="00067415">
              <w:t>Защита индивидуального проекта.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32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</w:pPr>
            <w:r w:rsidRPr="00067415">
              <w:t>Подведение итогов проектной деятельности.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33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</w:pPr>
            <w:r w:rsidRPr="00067415">
              <w:t>Подведение итогов исследовательской деятельности.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067415" w:rsidRPr="00FB3F1E" w:rsidTr="005E1891">
        <w:trPr>
          <w:trHeight w:val="145"/>
          <w:jc w:val="center"/>
        </w:trPr>
        <w:tc>
          <w:tcPr>
            <w:tcW w:w="642" w:type="dxa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34</w:t>
            </w:r>
          </w:p>
        </w:tc>
        <w:tc>
          <w:tcPr>
            <w:tcW w:w="5811" w:type="dxa"/>
          </w:tcPr>
          <w:p w:rsidR="00067415" w:rsidRPr="00067415" w:rsidRDefault="00067415" w:rsidP="00A6699F">
            <w:pPr>
              <w:tabs>
                <w:tab w:val="left" w:pos="5692"/>
              </w:tabs>
            </w:pPr>
            <w:r w:rsidRPr="00067415">
              <w:t>Итоговый урок.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  <w:r w:rsidRPr="00FB3F1E">
              <w:rPr>
                <w:rFonts w:eastAsia="Batang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067415" w:rsidRPr="00FB3F1E" w:rsidRDefault="00067415" w:rsidP="008F458C">
            <w:pPr>
              <w:jc w:val="center"/>
              <w:rPr>
                <w:rFonts w:eastAsia="Batang"/>
                <w:b/>
                <w:bCs/>
              </w:rPr>
            </w:pPr>
          </w:p>
        </w:tc>
      </w:tr>
    </w:tbl>
    <w:p w:rsidR="00C12C1C" w:rsidRPr="00FB3F1E" w:rsidRDefault="00C12C1C" w:rsidP="00C12C1C">
      <w:pPr>
        <w:shd w:val="clear" w:color="auto" w:fill="FFFFFF"/>
        <w:rPr>
          <w:b/>
          <w:bCs/>
          <w:color w:val="000000"/>
          <w:u w:val="single"/>
        </w:rPr>
      </w:pPr>
    </w:p>
    <w:p w:rsidR="00C12C1C" w:rsidRPr="008F458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E49B5" w:rsidRDefault="00FE49B5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5E45CD" w:rsidRDefault="005E45CD" w:rsidP="005E45CD">
      <w:pPr>
        <w:spacing w:line="240" w:lineRule="atLeast"/>
        <w:rPr>
          <w:b/>
          <w:sz w:val="28"/>
          <w:szCs w:val="28"/>
        </w:rPr>
      </w:pPr>
    </w:p>
    <w:p w:rsidR="00FE49B5" w:rsidRDefault="00FE49B5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FC2720" w:rsidRDefault="00FC2720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320A26" w:rsidRDefault="00320A26" w:rsidP="00716EE9">
      <w:pPr>
        <w:spacing w:line="240" w:lineRule="atLeast"/>
        <w:jc w:val="center"/>
        <w:rPr>
          <w:b/>
          <w:sz w:val="28"/>
          <w:szCs w:val="28"/>
        </w:rPr>
      </w:pPr>
    </w:p>
    <w:p w:rsidR="00B46940" w:rsidRDefault="00B46940" w:rsidP="00EE4678">
      <w:pPr>
        <w:spacing w:line="240" w:lineRule="atLeast"/>
        <w:rPr>
          <w:b/>
          <w:sz w:val="28"/>
          <w:szCs w:val="28"/>
        </w:rPr>
      </w:pPr>
    </w:p>
    <w:p w:rsidR="00EE4678" w:rsidRDefault="00EE4678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9436B2" w:rsidRDefault="009436B2" w:rsidP="00EE4678">
      <w:pPr>
        <w:spacing w:line="240" w:lineRule="atLeast"/>
        <w:rPr>
          <w:b/>
          <w:sz w:val="28"/>
          <w:szCs w:val="28"/>
        </w:rPr>
      </w:pPr>
    </w:p>
    <w:p w:rsidR="00B46940" w:rsidRDefault="00B46940" w:rsidP="00716EE9">
      <w:pPr>
        <w:spacing w:line="240" w:lineRule="atLeast"/>
        <w:jc w:val="center"/>
        <w:rPr>
          <w:b/>
          <w:sz w:val="28"/>
          <w:szCs w:val="28"/>
        </w:rPr>
      </w:pPr>
    </w:p>
    <w:p w:rsidR="0028751F" w:rsidRDefault="0028751F" w:rsidP="00716EE9">
      <w:pPr>
        <w:spacing w:line="240" w:lineRule="atLeast"/>
        <w:jc w:val="center"/>
        <w:rPr>
          <w:b/>
          <w:sz w:val="28"/>
          <w:szCs w:val="28"/>
        </w:rPr>
      </w:pPr>
    </w:p>
    <w:p w:rsidR="00716EE9" w:rsidRPr="008F458C" w:rsidRDefault="00716EE9" w:rsidP="00716EE9">
      <w:pPr>
        <w:spacing w:line="240" w:lineRule="atLeast"/>
        <w:jc w:val="center"/>
        <w:rPr>
          <w:b/>
          <w:sz w:val="28"/>
          <w:szCs w:val="28"/>
        </w:rPr>
      </w:pPr>
      <w:r w:rsidRPr="008F458C">
        <w:rPr>
          <w:b/>
          <w:sz w:val="28"/>
          <w:szCs w:val="28"/>
        </w:rPr>
        <w:lastRenderedPageBreak/>
        <w:t>Учебно-методический комплект. Литература</w:t>
      </w:r>
    </w:p>
    <w:p w:rsidR="00716EE9" w:rsidRPr="008F458C" w:rsidRDefault="00716EE9" w:rsidP="00716EE9">
      <w:pPr>
        <w:spacing w:line="240" w:lineRule="atLeast"/>
        <w:jc w:val="both"/>
        <w:rPr>
          <w:sz w:val="28"/>
          <w:szCs w:val="28"/>
        </w:rPr>
      </w:pPr>
    </w:p>
    <w:p w:rsidR="005E1891" w:rsidRDefault="00EE4678" w:rsidP="005E1891">
      <w:pPr>
        <w:shd w:val="clear" w:color="auto" w:fill="FFFFFF"/>
        <w:rPr>
          <w:color w:val="000000"/>
          <w:sz w:val="28"/>
          <w:szCs w:val="28"/>
        </w:rPr>
      </w:pPr>
      <w:r w:rsidRPr="00EE4678">
        <w:rPr>
          <w:color w:val="000000"/>
          <w:sz w:val="28"/>
          <w:szCs w:val="28"/>
        </w:rPr>
        <w:t>УМК ученика: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1891">
        <w:rPr>
          <w:color w:val="000000"/>
          <w:sz w:val="28"/>
          <w:szCs w:val="28"/>
        </w:rPr>
        <w:t xml:space="preserve">Индивидуальный проект. 10-11 классы: </w:t>
      </w:r>
      <w:proofErr w:type="spellStart"/>
      <w:proofErr w:type="gramStart"/>
      <w:r w:rsidRPr="005E1891">
        <w:rPr>
          <w:color w:val="000000"/>
          <w:sz w:val="28"/>
          <w:szCs w:val="28"/>
        </w:rPr>
        <w:t>учеб.пособие</w:t>
      </w:r>
      <w:proofErr w:type="spellEnd"/>
      <w:proofErr w:type="gramEnd"/>
      <w:r w:rsidRPr="005E1891">
        <w:rPr>
          <w:color w:val="000000"/>
          <w:sz w:val="28"/>
          <w:szCs w:val="28"/>
        </w:rPr>
        <w:t xml:space="preserve"> для </w:t>
      </w:r>
      <w:proofErr w:type="spellStart"/>
      <w:r w:rsidRPr="005E1891">
        <w:rPr>
          <w:color w:val="000000"/>
          <w:sz w:val="28"/>
          <w:szCs w:val="28"/>
        </w:rPr>
        <w:t>общеобразоват</w:t>
      </w:r>
      <w:proofErr w:type="spellEnd"/>
      <w:r w:rsidRPr="005E1891">
        <w:rPr>
          <w:color w:val="000000"/>
          <w:sz w:val="28"/>
          <w:szCs w:val="28"/>
        </w:rPr>
        <w:t xml:space="preserve">. организаций/М.В. </w:t>
      </w:r>
      <w:proofErr w:type="spellStart"/>
      <w:r w:rsidRPr="005E1891">
        <w:rPr>
          <w:color w:val="000000"/>
          <w:sz w:val="28"/>
          <w:szCs w:val="28"/>
        </w:rPr>
        <w:t>Половкова</w:t>
      </w:r>
      <w:proofErr w:type="spellEnd"/>
      <w:r w:rsidRPr="005E1891">
        <w:rPr>
          <w:color w:val="000000"/>
          <w:sz w:val="28"/>
          <w:szCs w:val="28"/>
        </w:rPr>
        <w:t xml:space="preserve">, А.В. Носов, Т.В. </w:t>
      </w:r>
      <w:proofErr w:type="spellStart"/>
      <w:r w:rsidRPr="005E1891">
        <w:rPr>
          <w:color w:val="000000"/>
          <w:sz w:val="28"/>
          <w:szCs w:val="28"/>
        </w:rPr>
        <w:t>Половкова</w:t>
      </w:r>
      <w:proofErr w:type="spellEnd"/>
      <w:r w:rsidRPr="005E1891">
        <w:rPr>
          <w:color w:val="000000"/>
          <w:sz w:val="28"/>
          <w:szCs w:val="28"/>
        </w:rPr>
        <w:t xml:space="preserve">, М.В. </w:t>
      </w:r>
      <w:proofErr w:type="spellStart"/>
      <w:r w:rsidRPr="005E1891">
        <w:rPr>
          <w:color w:val="000000"/>
          <w:sz w:val="28"/>
          <w:szCs w:val="28"/>
        </w:rPr>
        <w:t>Майсак</w:t>
      </w:r>
      <w:proofErr w:type="spellEnd"/>
      <w:r w:rsidRPr="005E1891">
        <w:rPr>
          <w:color w:val="000000"/>
          <w:sz w:val="28"/>
          <w:szCs w:val="28"/>
        </w:rPr>
        <w:t xml:space="preserve"> – М.: Просвещение, 2021. </w:t>
      </w:r>
    </w:p>
    <w:p w:rsidR="00EE4678" w:rsidRPr="00EE4678" w:rsidRDefault="00EE4678" w:rsidP="00EE4678">
      <w:pPr>
        <w:shd w:val="clear" w:color="auto" w:fill="FFFFFF"/>
        <w:rPr>
          <w:color w:val="000000"/>
          <w:sz w:val="28"/>
          <w:szCs w:val="28"/>
        </w:rPr>
      </w:pPr>
    </w:p>
    <w:p w:rsidR="00EE4678" w:rsidRPr="00EE4678" w:rsidRDefault="00EE4678" w:rsidP="00EE4678">
      <w:pPr>
        <w:shd w:val="clear" w:color="auto" w:fill="FFFFFF"/>
        <w:rPr>
          <w:color w:val="000000"/>
          <w:sz w:val="28"/>
          <w:szCs w:val="28"/>
        </w:rPr>
      </w:pPr>
      <w:r w:rsidRPr="00EE4678">
        <w:rPr>
          <w:color w:val="000000"/>
          <w:sz w:val="28"/>
          <w:szCs w:val="28"/>
        </w:rPr>
        <w:t>УМК учителя: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 xml:space="preserve">1. Исследовательская и проектная работа школьников.5-11 классы/А. В. Леонтович, А. С. </w:t>
      </w:r>
      <w:proofErr w:type="spellStart"/>
      <w:r w:rsidRPr="005E1891">
        <w:rPr>
          <w:color w:val="000000"/>
          <w:sz w:val="28"/>
          <w:szCs w:val="28"/>
        </w:rPr>
        <w:t>Саввичев</w:t>
      </w:r>
      <w:proofErr w:type="spellEnd"/>
      <w:r w:rsidRPr="005E1891">
        <w:rPr>
          <w:color w:val="000000"/>
          <w:sz w:val="28"/>
          <w:szCs w:val="28"/>
        </w:rPr>
        <w:t>; под ред. А. В. Леонтовича. – М.: ВАКО, 2014.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2. Нам нужна Великая Россия… Полное собрание речей в Государственной думе и Государственном совете. 1906-1911/П. А. Столыпин. – М.: Молодая гвардия, 1991.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3. Проектирование и программирование развития образования /Ю. В. Громыко. – М.: Московская академия развития образования, 1996.</w:t>
      </w:r>
    </w:p>
    <w:p w:rsidR="005E1891" w:rsidRP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>4. Проектирование и рефлексивное мышление /Н. Г. Алексеев//Развитие личности. – 2002. - № 2. - с. 92-115.</w:t>
      </w:r>
    </w:p>
    <w:p w:rsidR="00716EE9" w:rsidRDefault="005E1891" w:rsidP="005E1891">
      <w:pPr>
        <w:shd w:val="clear" w:color="auto" w:fill="FFFFFF"/>
        <w:rPr>
          <w:color w:val="000000"/>
          <w:sz w:val="28"/>
          <w:szCs w:val="28"/>
        </w:rPr>
      </w:pPr>
      <w:r w:rsidRPr="005E1891">
        <w:rPr>
          <w:color w:val="000000"/>
          <w:sz w:val="28"/>
          <w:szCs w:val="28"/>
        </w:rPr>
        <w:t xml:space="preserve">5. Проектная деятельность в школе /В. С. Лазарев. – Сургут: РИО </w:t>
      </w:r>
      <w:proofErr w:type="spellStart"/>
      <w:r w:rsidRPr="005E1891">
        <w:rPr>
          <w:color w:val="000000"/>
          <w:sz w:val="28"/>
          <w:szCs w:val="28"/>
        </w:rPr>
        <w:t>СурГПУ</w:t>
      </w:r>
      <w:proofErr w:type="spellEnd"/>
      <w:r w:rsidRPr="005E1891">
        <w:rPr>
          <w:color w:val="000000"/>
          <w:sz w:val="28"/>
          <w:szCs w:val="28"/>
        </w:rPr>
        <w:t>, 2014.</w:t>
      </w:r>
    </w:p>
    <w:p w:rsidR="005E1891" w:rsidRDefault="005E1891" w:rsidP="005E1891">
      <w:pPr>
        <w:shd w:val="clear" w:color="auto" w:fill="FFFFFF"/>
        <w:rPr>
          <w:color w:val="000000"/>
          <w:sz w:val="28"/>
          <w:szCs w:val="28"/>
        </w:rPr>
      </w:pPr>
    </w:p>
    <w:p w:rsidR="005E1891" w:rsidRDefault="005E1891" w:rsidP="005E189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Интернет-ресурсы:</w:t>
      </w:r>
    </w:p>
    <w:p w:rsidR="005E1891" w:rsidRPr="0098545E" w:rsidRDefault="005E1891" w:rsidP="005E1891">
      <w:pPr>
        <w:rPr>
          <w:sz w:val="28"/>
        </w:rPr>
      </w:pPr>
      <w:r>
        <w:rPr>
          <w:b/>
          <w:sz w:val="28"/>
        </w:rPr>
        <w:tab/>
      </w:r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Официальный информационный сайт строительства Крымского моста</w:t>
      </w:r>
      <w:r>
        <w:rPr>
          <w:sz w:val="28"/>
        </w:rPr>
        <w:t xml:space="preserve">. – Режим доступа: </w:t>
      </w:r>
      <w:hyperlink r:id="rId7" w:history="1">
        <w:r w:rsidRPr="007C6D37">
          <w:rPr>
            <w:rStyle w:val="af7"/>
            <w:rFonts w:eastAsiaTheme="minorHAnsi"/>
            <w:sz w:val="28"/>
            <w:szCs w:val="20"/>
          </w:rPr>
          <w:t>http://www.most.life/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Проект «Старость в радость»</w:t>
      </w:r>
      <w:r>
        <w:rPr>
          <w:sz w:val="28"/>
        </w:rPr>
        <w:t xml:space="preserve">. – Режим доступа: </w:t>
      </w:r>
      <w:hyperlink r:id="rId8" w:history="1">
        <w:r w:rsidRPr="007C6D37">
          <w:rPr>
            <w:rStyle w:val="af7"/>
            <w:rFonts w:eastAsiaTheme="minorHAnsi"/>
            <w:sz w:val="28"/>
            <w:szCs w:val="20"/>
          </w:rPr>
          <w:t>https://starikam.org/</w:t>
        </w:r>
      </w:hyperlink>
    </w:p>
    <w:p w:rsidR="005E1891" w:rsidRPr="00D6570C" w:rsidRDefault="005E1891" w:rsidP="005E1891">
      <w:pPr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Просветительский проект «Арзамас»</w:t>
      </w:r>
      <w:r>
        <w:rPr>
          <w:sz w:val="28"/>
        </w:rPr>
        <w:t xml:space="preserve">. – Режим доступа:   </w:t>
      </w:r>
      <w:hyperlink r:id="rId9" w:history="1">
        <w:r w:rsidRPr="00D6570C">
          <w:rPr>
            <w:rStyle w:val="af7"/>
            <w:rFonts w:eastAsiaTheme="minorHAnsi"/>
            <w:sz w:val="28"/>
            <w:szCs w:val="20"/>
          </w:rPr>
          <w:t>https://arzamas.academy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Проект «Экологическая тропа»</w:t>
      </w:r>
      <w:r>
        <w:rPr>
          <w:sz w:val="28"/>
        </w:rPr>
        <w:t xml:space="preserve">. – Режим доступа:   </w:t>
      </w:r>
      <w:hyperlink r:id="rId10" w:history="1">
        <w:r w:rsidRPr="007C6D37">
          <w:rPr>
            <w:rStyle w:val="af7"/>
            <w:rFonts w:eastAsiaTheme="minorHAnsi"/>
            <w:sz w:val="28"/>
            <w:szCs w:val="20"/>
          </w:rPr>
          <w:t>https://komiinform.ru/news/164370/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Сайт организации «Добровольцы России»</w:t>
      </w:r>
      <w:r>
        <w:rPr>
          <w:sz w:val="28"/>
        </w:rPr>
        <w:t xml:space="preserve">. – Режим доступа:   </w:t>
      </w:r>
      <w:hyperlink r:id="rId11" w:history="1">
        <w:r w:rsidRPr="007C6D37">
          <w:rPr>
            <w:rStyle w:val="af7"/>
            <w:rFonts w:eastAsiaTheme="minorHAnsi"/>
            <w:sz w:val="28"/>
            <w:szCs w:val="20"/>
          </w:rPr>
          <w:t>https://добровольцыроссии.рф/organizations/55619/info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Волонтёрский педагогический отряд</w:t>
      </w:r>
      <w:r>
        <w:rPr>
          <w:sz w:val="28"/>
        </w:rPr>
        <w:t xml:space="preserve">. – Режим доступа:   </w:t>
      </w:r>
      <w:hyperlink r:id="rId12" w:history="1">
        <w:r w:rsidRPr="007C6D37">
          <w:rPr>
            <w:rStyle w:val="af7"/>
            <w:rFonts w:eastAsiaTheme="minorHAnsi"/>
            <w:sz w:val="28"/>
            <w:szCs w:val="20"/>
          </w:rPr>
          <w:t>http://www.ruy.ru/organization/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activities</w:t>
        </w:r>
        <w:r w:rsidRPr="007C6D37">
          <w:rPr>
            <w:rStyle w:val="af7"/>
            <w:rFonts w:eastAsiaTheme="minorHAnsi"/>
            <w:sz w:val="28"/>
            <w:szCs w:val="20"/>
          </w:rPr>
          <w:t>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 xml:space="preserve">Проект </w:t>
      </w:r>
      <w:r w:rsidRPr="00D6570C">
        <w:rPr>
          <w:rFonts w:eastAsiaTheme="minorHAnsi"/>
          <w:sz w:val="28"/>
          <w:szCs w:val="20"/>
          <w:lang w:val="en-US"/>
        </w:rPr>
        <w:t>Smart</w:t>
      </w:r>
      <w:r w:rsidRPr="00D6570C">
        <w:rPr>
          <w:rFonts w:eastAsiaTheme="minorHAnsi"/>
          <w:sz w:val="28"/>
          <w:szCs w:val="20"/>
        </w:rPr>
        <w:t>-теплицы</w:t>
      </w:r>
      <w:r>
        <w:rPr>
          <w:sz w:val="28"/>
        </w:rPr>
        <w:t xml:space="preserve">. – Режим доступа:    </w:t>
      </w:r>
      <w:hyperlink r:id="rId13" w:history="1">
        <w:r w:rsidRPr="007C6D37">
          <w:rPr>
            <w:rStyle w:val="af7"/>
            <w:rFonts w:eastAsiaTheme="minorHAnsi"/>
            <w:sz w:val="28"/>
            <w:szCs w:val="20"/>
            <w:lang w:val="en-US"/>
          </w:rPr>
          <w:t>http</w:t>
        </w:r>
        <w:r w:rsidRPr="007C6D37">
          <w:rPr>
            <w:rStyle w:val="af7"/>
            <w:rFonts w:eastAsiaTheme="minorHAnsi"/>
            <w:sz w:val="28"/>
            <w:szCs w:val="20"/>
          </w:rPr>
          <w:t>://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mgk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olimpiada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ru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work</w:t>
        </w:r>
        <w:r w:rsidRPr="007C6D37">
          <w:rPr>
            <w:rStyle w:val="af7"/>
            <w:rFonts w:eastAsiaTheme="minorHAnsi"/>
            <w:sz w:val="28"/>
            <w:szCs w:val="20"/>
          </w:rPr>
          <w:t>/12513/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request</w:t>
        </w:r>
        <w:r w:rsidRPr="007C6D37">
          <w:rPr>
            <w:rStyle w:val="af7"/>
            <w:rFonts w:eastAsiaTheme="minorHAnsi"/>
            <w:sz w:val="28"/>
            <w:szCs w:val="20"/>
          </w:rPr>
          <w:t>/20370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IT-проекты со школьниками</w:t>
      </w:r>
      <w:r>
        <w:rPr>
          <w:sz w:val="28"/>
        </w:rPr>
        <w:t xml:space="preserve">. – Режим доступа:   </w:t>
      </w:r>
      <w:hyperlink r:id="rId14" w:history="1">
        <w:r w:rsidRPr="007C6D37">
          <w:rPr>
            <w:rStyle w:val="af7"/>
            <w:rFonts w:eastAsiaTheme="minorHAnsi"/>
            <w:sz w:val="28"/>
            <w:szCs w:val="20"/>
          </w:rPr>
          <w:t>https://habr.com/post/329758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Всероссийский конкурс научно-технологических проектов</w:t>
      </w:r>
      <w:r>
        <w:rPr>
          <w:sz w:val="28"/>
        </w:rPr>
        <w:t xml:space="preserve">. – Режим доступа:   </w:t>
      </w:r>
      <w:hyperlink r:id="rId15" w:history="1">
        <w:r w:rsidRPr="007C6D37">
          <w:rPr>
            <w:rStyle w:val="af7"/>
            <w:rFonts w:eastAsiaTheme="minorHAnsi"/>
            <w:sz w:val="28"/>
            <w:szCs w:val="20"/>
          </w:rPr>
          <w:t>https://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konkurs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sochisirius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.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ru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custom</w:t>
        </w:r>
        <w:r w:rsidRPr="007C6D37">
          <w:rPr>
            <w:rStyle w:val="af7"/>
            <w:rFonts w:eastAsiaTheme="minorHAnsi"/>
            <w:sz w:val="28"/>
            <w:szCs w:val="20"/>
          </w:rPr>
          <w:t>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about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 xml:space="preserve">Школьный кубок </w:t>
      </w:r>
      <w:proofErr w:type="spellStart"/>
      <w:r w:rsidRPr="00D6570C">
        <w:rPr>
          <w:rFonts w:eastAsiaTheme="minorHAnsi"/>
          <w:sz w:val="28"/>
          <w:szCs w:val="20"/>
        </w:rPr>
        <w:t>Преактум</w:t>
      </w:r>
      <w:proofErr w:type="spellEnd"/>
      <w:r>
        <w:rPr>
          <w:sz w:val="28"/>
        </w:rPr>
        <w:t xml:space="preserve">. – Режим доступа:   </w:t>
      </w:r>
      <w:hyperlink r:id="rId16" w:history="1">
        <w:r w:rsidRPr="007C6D37">
          <w:rPr>
            <w:rStyle w:val="af7"/>
            <w:rFonts w:eastAsiaTheme="minorHAnsi"/>
            <w:sz w:val="28"/>
            <w:szCs w:val="20"/>
          </w:rPr>
          <w:t>http://preactum.ru/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Большой энциклопедический словарь</w:t>
      </w:r>
      <w:r>
        <w:rPr>
          <w:sz w:val="28"/>
        </w:rPr>
        <w:t xml:space="preserve">. – Режим доступа:   </w:t>
      </w:r>
      <w:hyperlink r:id="rId17" w:history="1">
        <w:r w:rsidRPr="007C6D37">
          <w:rPr>
            <w:rStyle w:val="af7"/>
            <w:rFonts w:eastAsiaTheme="minorHAnsi"/>
            <w:sz w:val="28"/>
            <w:szCs w:val="20"/>
          </w:rPr>
          <w:t>http://slovari.299.ru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Понятие «цель»</w:t>
      </w:r>
      <w:r>
        <w:rPr>
          <w:sz w:val="28"/>
        </w:rPr>
        <w:t xml:space="preserve">. – Режим доступа:   </w:t>
      </w:r>
      <w:hyperlink r:id="rId18" w:history="1">
        <w:r w:rsidRPr="007C6D37">
          <w:rPr>
            <w:rStyle w:val="af7"/>
            <w:rFonts w:eastAsiaTheme="minorHAnsi"/>
            <w:sz w:val="28"/>
            <w:szCs w:val="20"/>
          </w:rPr>
          <w:t>http://vslovare.info/slovo/filosofskiij-slovar/tzel/47217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lastRenderedPageBreak/>
        <w:t xml:space="preserve">Лучшие </w:t>
      </w:r>
      <w:proofErr w:type="spellStart"/>
      <w:r w:rsidRPr="00D6570C">
        <w:rPr>
          <w:rFonts w:eastAsiaTheme="minorHAnsi"/>
          <w:sz w:val="28"/>
          <w:szCs w:val="20"/>
        </w:rPr>
        <w:t>стартапы</w:t>
      </w:r>
      <w:proofErr w:type="spellEnd"/>
      <w:r w:rsidRPr="00D6570C">
        <w:rPr>
          <w:rFonts w:eastAsiaTheme="minorHAnsi"/>
          <w:sz w:val="28"/>
          <w:szCs w:val="20"/>
        </w:rPr>
        <w:t xml:space="preserve"> и инвестиционные проекты в Интернете</w:t>
      </w:r>
      <w:r>
        <w:rPr>
          <w:sz w:val="28"/>
        </w:rPr>
        <w:t xml:space="preserve">. – Режим доступа:   </w:t>
      </w:r>
      <w:hyperlink r:id="rId19" w:history="1">
        <w:r w:rsidRPr="007C6D37">
          <w:rPr>
            <w:rStyle w:val="af7"/>
            <w:rFonts w:eastAsiaTheme="minorHAnsi"/>
            <w:sz w:val="28"/>
            <w:szCs w:val="20"/>
          </w:rPr>
          <w:t>https://startupnetwork.ru/startups/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Переработка пластиковых бутылок</w:t>
      </w:r>
      <w:r>
        <w:rPr>
          <w:sz w:val="28"/>
        </w:rPr>
        <w:t xml:space="preserve">. – Режим доступа:   </w:t>
      </w:r>
      <w:hyperlink r:id="rId20" w:history="1">
        <w:r w:rsidRPr="007C6D37">
          <w:rPr>
            <w:rStyle w:val="af7"/>
            <w:rFonts w:eastAsiaTheme="minorHAnsi"/>
            <w:sz w:val="28"/>
            <w:szCs w:val="20"/>
          </w:rPr>
          <w:t>http://promtu.ru/mini-zavodyi/mini-pererabotka-plastika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Робот, который ищет мусор</w:t>
      </w:r>
      <w:r>
        <w:rPr>
          <w:sz w:val="28"/>
        </w:rPr>
        <w:t xml:space="preserve">. – Режим доступа:   </w:t>
      </w:r>
      <w:hyperlink r:id="rId21" w:history="1">
        <w:r w:rsidRPr="007C6D37">
          <w:rPr>
            <w:rStyle w:val="af7"/>
            <w:rFonts w:eastAsiaTheme="minorHAnsi"/>
            <w:sz w:val="28"/>
            <w:szCs w:val="20"/>
          </w:rPr>
          <w:t>https://deti.mail.ru/news/12letnyayadevoch-ka-postroila-robota-kotoryy/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Кто такой эксперт и каким он должен быть</w:t>
      </w:r>
      <w:r>
        <w:rPr>
          <w:sz w:val="28"/>
        </w:rPr>
        <w:t xml:space="preserve">. – Режим доступа:    </w:t>
      </w:r>
      <w:hyperlink r:id="rId22" w:history="1">
        <w:r w:rsidRPr="007C6D37">
          <w:rPr>
            <w:rStyle w:val="af7"/>
            <w:rFonts w:eastAsiaTheme="minorHAnsi"/>
            <w:sz w:val="28"/>
            <w:szCs w:val="20"/>
          </w:rPr>
          <w:t>http://www.liveexpert.ru/forum/view/1257990</w:t>
        </w:r>
      </w:hyperlink>
    </w:p>
    <w:p w:rsidR="005E1891" w:rsidRPr="00B92476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Как спорить с помощью метода Сократа</w:t>
      </w:r>
      <w:r>
        <w:rPr>
          <w:sz w:val="28"/>
        </w:rPr>
        <w:t xml:space="preserve">. – Режим доступа:   </w:t>
      </w:r>
      <w:hyperlink r:id="rId23" w:history="1">
        <w:r w:rsidRPr="007C6D37">
          <w:rPr>
            <w:rStyle w:val="af7"/>
            <w:rFonts w:eastAsiaTheme="minorHAnsi"/>
            <w:sz w:val="28"/>
            <w:szCs w:val="20"/>
          </w:rPr>
          <w:t>https://mensby.com/career/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psychology</w:t>
        </w:r>
        <w:r w:rsidRPr="007C6D37">
          <w:rPr>
            <w:rStyle w:val="af7"/>
            <w:rFonts w:eastAsiaTheme="minorHAnsi"/>
            <w:sz w:val="28"/>
            <w:szCs w:val="20"/>
          </w:rPr>
          <w:t>/9209-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how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to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argue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with</w:t>
        </w:r>
        <w:r w:rsidRPr="007C6D37">
          <w:rPr>
            <w:rStyle w:val="af7"/>
            <w:rFonts w:eastAsiaTheme="minorHAnsi"/>
            <w:sz w:val="28"/>
            <w:szCs w:val="20"/>
          </w:rPr>
          <w:t>-</w:t>
        </w:r>
        <w:proofErr w:type="spellStart"/>
        <w:r w:rsidRPr="007C6D37">
          <w:rPr>
            <w:rStyle w:val="af7"/>
            <w:rFonts w:eastAsiaTheme="minorHAnsi"/>
            <w:sz w:val="28"/>
            <w:szCs w:val="20"/>
            <w:lang w:val="en-US"/>
          </w:rPr>
          <w:t>socrates</w:t>
        </w:r>
        <w:proofErr w:type="spellEnd"/>
        <w:r w:rsidRPr="007C6D37">
          <w:rPr>
            <w:rStyle w:val="af7"/>
            <w:rFonts w:eastAsiaTheme="minorHAnsi"/>
            <w:sz w:val="28"/>
            <w:szCs w:val="20"/>
          </w:rPr>
          <w:t>-</w:t>
        </w:r>
        <w:r w:rsidRPr="007C6D37">
          <w:rPr>
            <w:rStyle w:val="af7"/>
            <w:rFonts w:eastAsiaTheme="minorHAnsi"/>
            <w:sz w:val="28"/>
            <w:szCs w:val="20"/>
            <w:lang w:val="en-US"/>
          </w:rPr>
          <w:t>method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Проведение опросов</w:t>
      </w:r>
      <w:r>
        <w:rPr>
          <w:sz w:val="28"/>
        </w:rPr>
        <w:t xml:space="preserve">. – Режим доступа:   </w:t>
      </w:r>
      <w:hyperlink r:id="rId24" w:history="1">
        <w:r w:rsidRPr="007C6D37">
          <w:rPr>
            <w:rStyle w:val="af7"/>
            <w:rFonts w:eastAsiaTheme="minorHAnsi"/>
            <w:sz w:val="28"/>
            <w:szCs w:val="20"/>
          </w:rPr>
          <w:t>http://anketolog.ru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Федеральная служба государственной статистики</w:t>
      </w:r>
      <w:r>
        <w:rPr>
          <w:sz w:val="28"/>
        </w:rPr>
        <w:t xml:space="preserve">. – Режим доступа:   </w:t>
      </w:r>
      <w:hyperlink r:id="rId25" w:history="1">
        <w:r w:rsidRPr="007C6D37">
          <w:rPr>
            <w:rStyle w:val="af7"/>
            <w:rFonts w:eastAsiaTheme="minorHAnsi"/>
            <w:sz w:val="28"/>
            <w:szCs w:val="20"/>
          </w:rPr>
          <w:t>http://www.gks.ru/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Как создать анкету и провести опрос</w:t>
      </w:r>
      <w:r>
        <w:rPr>
          <w:sz w:val="28"/>
        </w:rPr>
        <w:t xml:space="preserve">. – Режим доступа:   </w:t>
      </w:r>
      <w:hyperlink r:id="rId26" w:history="1">
        <w:r w:rsidRPr="007C6D37">
          <w:rPr>
            <w:rStyle w:val="af7"/>
            <w:rFonts w:eastAsiaTheme="minorHAnsi"/>
            <w:sz w:val="28"/>
            <w:szCs w:val="20"/>
          </w:rPr>
          <w:t>www.testograf.ru</w:t>
        </w:r>
      </w:hyperlink>
    </w:p>
    <w:p w:rsidR="005E1891" w:rsidRPr="00D6570C" w:rsidRDefault="005E1891" w:rsidP="005E18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0"/>
        </w:rPr>
      </w:pPr>
      <w:r w:rsidRPr="00D6570C">
        <w:rPr>
          <w:rFonts w:eastAsiaTheme="minorHAnsi"/>
          <w:sz w:val="28"/>
          <w:szCs w:val="20"/>
        </w:rPr>
        <w:t>Программы для монтажа</w:t>
      </w:r>
      <w:r>
        <w:rPr>
          <w:sz w:val="28"/>
        </w:rPr>
        <w:t xml:space="preserve">. – Режим доступа:   </w:t>
      </w:r>
      <w:hyperlink r:id="rId27" w:history="1">
        <w:r w:rsidRPr="007C6D37">
          <w:rPr>
            <w:rStyle w:val="af7"/>
            <w:rFonts w:eastAsiaTheme="minorHAnsi"/>
            <w:sz w:val="28"/>
            <w:szCs w:val="20"/>
          </w:rPr>
          <w:t>https://lifehacker.ru/programmy-dlya-montazha-video</w:t>
        </w:r>
      </w:hyperlink>
    </w:p>
    <w:p w:rsidR="005E1891" w:rsidRDefault="005E1891" w:rsidP="005E1891">
      <w:pPr>
        <w:autoSpaceDE w:val="0"/>
        <w:autoSpaceDN w:val="0"/>
        <w:adjustRightInd w:val="0"/>
        <w:ind w:firstLine="708"/>
        <w:jc w:val="both"/>
        <w:rPr>
          <w:rFonts w:ascii="NewtonCSanPin-Regular" w:eastAsiaTheme="minorHAnsi" w:hAnsi="NewtonCSanPin-Regular" w:cs="NewtonCSanPin-Regular"/>
          <w:sz w:val="20"/>
          <w:szCs w:val="20"/>
        </w:rPr>
      </w:pPr>
      <w:r w:rsidRPr="00D6570C">
        <w:rPr>
          <w:rFonts w:eastAsiaTheme="minorHAnsi"/>
          <w:sz w:val="28"/>
          <w:szCs w:val="20"/>
        </w:rPr>
        <w:t xml:space="preserve">Федеральный закон от 11.08.1995 г. № 135-ФЗ (ред. от </w:t>
      </w:r>
      <w:proofErr w:type="gramStart"/>
      <w:r w:rsidRPr="00D6570C">
        <w:rPr>
          <w:rFonts w:eastAsiaTheme="minorHAnsi"/>
          <w:sz w:val="28"/>
          <w:szCs w:val="20"/>
        </w:rPr>
        <w:t>01.05.2018)«</w:t>
      </w:r>
      <w:proofErr w:type="gramEnd"/>
      <w:r w:rsidRPr="00D6570C">
        <w:rPr>
          <w:rFonts w:eastAsiaTheme="minorHAnsi"/>
          <w:sz w:val="28"/>
          <w:szCs w:val="20"/>
        </w:rPr>
        <w:t>О благотворительной деятельности и добровольчестве (</w:t>
      </w:r>
      <w:proofErr w:type="spellStart"/>
      <w:r w:rsidRPr="00D6570C">
        <w:rPr>
          <w:rFonts w:eastAsiaTheme="minorHAnsi"/>
          <w:sz w:val="28"/>
          <w:szCs w:val="20"/>
        </w:rPr>
        <w:t>волонтёрстве</w:t>
      </w:r>
      <w:proofErr w:type="spellEnd"/>
      <w:r w:rsidRPr="00D6570C">
        <w:rPr>
          <w:rFonts w:eastAsiaTheme="minorHAnsi"/>
          <w:sz w:val="28"/>
          <w:szCs w:val="20"/>
        </w:rPr>
        <w:t>)»</w:t>
      </w:r>
      <w:r>
        <w:rPr>
          <w:sz w:val="28"/>
        </w:rPr>
        <w:t xml:space="preserve">. – Режим доступа:   </w:t>
      </w:r>
      <w:hyperlink r:id="rId28" w:history="1">
        <w:r w:rsidRPr="00B92476">
          <w:rPr>
            <w:rStyle w:val="af7"/>
            <w:rFonts w:eastAsiaTheme="minorHAnsi"/>
            <w:sz w:val="28"/>
            <w:szCs w:val="20"/>
          </w:rPr>
          <w:t>http://legalacts.ru/doc/federalnyi-zakon-ot-11081995-n-135-fz-o/</w:t>
        </w:r>
      </w:hyperlink>
    </w:p>
    <w:p w:rsidR="005E1891" w:rsidRDefault="005E1891" w:rsidP="005E1891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C12C1C" w:rsidRDefault="00C12C1C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716EE9" w:rsidRPr="008F458C" w:rsidRDefault="00716EE9" w:rsidP="00C12C1C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sectPr w:rsidR="00716EE9" w:rsidRPr="008F458C" w:rsidSect="008F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F7E"/>
    <w:multiLevelType w:val="hybridMultilevel"/>
    <w:tmpl w:val="01E0571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6F3E"/>
    <w:multiLevelType w:val="hybridMultilevel"/>
    <w:tmpl w:val="F3F0FD34"/>
    <w:lvl w:ilvl="0" w:tplc="80F84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77F99"/>
    <w:multiLevelType w:val="hybridMultilevel"/>
    <w:tmpl w:val="090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D15"/>
    <w:rsid w:val="00007251"/>
    <w:rsid w:val="00056976"/>
    <w:rsid w:val="00057C29"/>
    <w:rsid w:val="00067415"/>
    <w:rsid w:val="000A7B1B"/>
    <w:rsid w:val="000C6FB0"/>
    <w:rsid w:val="000E0CA0"/>
    <w:rsid w:val="000E73B4"/>
    <w:rsid w:val="000F052D"/>
    <w:rsid w:val="00114EAA"/>
    <w:rsid w:val="00126BE8"/>
    <w:rsid w:val="00131952"/>
    <w:rsid w:val="00141E6A"/>
    <w:rsid w:val="001531DA"/>
    <w:rsid w:val="001835E8"/>
    <w:rsid w:val="001A0798"/>
    <w:rsid w:val="001A3D15"/>
    <w:rsid w:val="001A4413"/>
    <w:rsid w:val="001A76A9"/>
    <w:rsid w:val="001B7981"/>
    <w:rsid w:val="001C1D48"/>
    <w:rsid w:val="001D0FA3"/>
    <w:rsid w:val="001D6D4B"/>
    <w:rsid w:val="001E7AC5"/>
    <w:rsid w:val="00210C9E"/>
    <w:rsid w:val="00217944"/>
    <w:rsid w:val="00217F17"/>
    <w:rsid w:val="0024133F"/>
    <w:rsid w:val="00246388"/>
    <w:rsid w:val="002805E2"/>
    <w:rsid w:val="0028751F"/>
    <w:rsid w:val="002B6B36"/>
    <w:rsid w:val="002E6171"/>
    <w:rsid w:val="003009F0"/>
    <w:rsid w:val="003119C7"/>
    <w:rsid w:val="00320A26"/>
    <w:rsid w:val="003643EF"/>
    <w:rsid w:val="00375319"/>
    <w:rsid w:val="003813FE"/>
    <w:rsid w:val="003A2249"/>
    <w:rsid w:val="003B645C"/>
    <w:rsid w:val="003C4640"/>
    <w:rsid w:val="003D7E2B"/>
    <w:rsid w:val="00412468"/>
    <w:rsid w:val="004435F0"/>
    <w:rsid w:val="00461014"/>
    <w:rsid w:val="00475746"/>
    <w:rsid w:val="0049325B"/>
    <w:rsid w:val="004B2FD5"/>
    <w:rsid w:val="004C1ADD"/>
    <w:rsid w:val="004C1DBF"/>
    <w:rsid w:val="00522189"/>
    <w:rsid w:val="0056455C"/>
    <w:rsid w:val="00587EC0"/>
    <w:rsid w:val="005E1891"/>
    <w:rsid w:val="005E45CD"/>
    <w:rsid w:val="005F3D35"/>
    <w:rsid w:val="005F6824"/>
    <w:rsid w:val="006203D8"/>
    <w:rsid w:val="006256C4"/>
    <w:rsid w:val="006D1ADA"/>
    <w:rsid w:val="006D2678"/>
    <w:rsid w:val="006D4555"/>
    <w:rsid w:val="006E2918"/>
    <w:rsid w:val="006E4F71"/>
    <w:rsid w:val="00702132"/>
    <w:rsid w:val="00716EE9"/>
    <w:rsid w:val="00727B1E"/>
    <w:rsid w:val="007520F3"/>
    <w:rsid w:val="00756A56"/>
    <w:rsid w:val="0077670D"/>
    <w:rsid w:val="007A62F3"/>
    <w:rsid w:val="007A74B3"/>
    <w:rsid w:val="007B2D5C"/>
    <w:rsid w:val="007B4BA6"/>
    <w:rsid w:val="007E3AD5"/>
    <w:rsid w:val="00805090"/>
    <w:rsid w:val="008157C8"/>
    <w:rsid w:val="0083588A"/>
    <w:rsid w:val="008B1959"/>
    <w:rsid w:val="008E1174"/>
    <w:rsid w:val="008E1892"/>
    <w:rsid w:val="008E703C"/>
    <w:rsid w:val="008E745A"/>
    <w:rsid w:val="008F458C"/>
    <w:rsid w:val="009110EC"/>
    <w:rsid w:val="009436B2"/>
    <w:rsid w:val="00946B1B"/>
    <w:rsid w:val="00971247"/>
    <w:rsid w:val="00972B87"/>
    <w:rsid w:val="00974BE3"/>
    <w:rsid w:val="009B677B"/>
    <w:rsid w:val="009D0CCA"/>
    <w:rsid w:val="009E4852"/>
    <w:rsid w:val="00A32211"/>
    <w:rsid w:val="00A32400"/>
    <w:rsid w:val="00A8664D"/>
    <w:rsid w:val="00AA43BE"/>
    <w:rsid w:val="00AB790A"/>
    <w:rsid w:val="00AC1387"/>
    <w:rsid w:val="00B10DCA"/>
    <w:rsid w:val="00B37D8C"/>
    <w:rsid w:val="00B4607D"/>
    <w:rsid w:val="00B46940"/>
    <w:rsid w:val="00B46CD2"/>
    <w:rsid w:val="00B70731"/>
    <w:rsid w:val="00B9365A"/>
    <w:rsid w:val="00B93DF0"/>
    <w:rsid w:val="00BB639E"/>
    <w:rsid w:val="00BF0522"/>
    <w:rsid w:val="00C12C1C"/>
    <w:rsid w:val="00C24A61"/>
    <w:rsid w:val="00C30A4B"/>
    <w:rsid w:val="00C679E4"/>
    <w:rsid w:val="00C7133C"/>
    <w:rsid w:val="00C738AB"/>
    <w:rsid w:val="00C848F6"/>
    <w:rsid w:val="00CC1F8C"/>
    <w:rsid w:val="00CC3BB8"/>
    <w:rsid w:val="00CD17AC"/>
    <w:rsid w:val="00CF7B65"/>
    <w:rsid w:val="00D1296A"/>
    <w:rsid w:val="00D57C8B"/>
    <w:rsid w:val="00DD32EF"/>
    <w:rsid w:val="00DE57EA"/>
    <w:rsid w:val="00DF4E2C"/>
    <w:rsid w:val="00E04F21"/>
    <w:rsid w:val="00E42231"/>
    <w:rsid w:val="00E5436B"/>
    <w:rsid w:val="00E54E42"/>
    <w:rsid w:val="00E62FBA"/>
    <w:rsid w:val="00E805E9"/>
    <w:rsid w:val="00E86010"/>
    <w:rsid w:val="00EA68F8"/>
    <w:rsid w:val="00EC4867"/>
    <w:rsid w:val="00EE4678"/>
    <w:rsid w:val="00EF3DE7"/>
    <w:rsid w:val="00EF59B0"/>
    <w:rsid w:val="00F05AC9"/>
    <w:rsid w:val="00F320FB"/>
    <w:rsid w:val="00F3331B"/>
    <w:rsid w:val="00F47F85"/>
    <w:rsid w:val="00F9207F"/>
    <w:rsid w:val="00F92438"/>
    <w:rsid w:val="00FB3F1E"/>
    <w:rsid w:val="00FC2720"/>
    <w:rsid w:val="00FD791B"/>
    <w:rsid w:val="00FE49B5"/>
    <w:rsid w:val="00FF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337D"/>
  <w15:docId w15:val="{D86E6F12-F8F7-4EE7-B96E-A01AB02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12C1C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C12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1A3D15"/>
    <w:rPr>
      <w:rFonts w:ascii="Calibri" w:hAnsi="Calibri"/>
      <w:szCs w:val="32"/>
      <w:lang w:val="en-US" w:eastAsia="en-US" w:bidi="en-US"/>
    </w:rPr>
  </w:style>
  <w:style w:type="paragraph" w:styleId="a6">
    <w:name w:val="List Paragraph"/>
    <w:basedOn w:val="a0"/>
    <w:link w:val="a7"/>
    <w:uiPriority w:val="34"/>
    <w:qFormat/>
    <w:rsid w:val="001A3D1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10">
    <w:name w:val="Заголовок 1 Знак"/>
    <w:basedOn w:val="a1"/>
    <w:link w:val="1"/>
    <w:rsid w:val="00C12C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12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0"/>
    <w:link w:val="a9"/>
    <w:rsid w:val="00C12C1C"/>
    <w:pPr>
      <w:ind w:firstLine="540"/>
    </w:pPr>
  </w:style>
  <w:style w:type="character" w:customStyle="1" w:styleId="a9">
    <w:name w:val="Основной текст с отступом Знак"/>
    <w:basedOn w:val="a1"/>
    <w:link w:val="a8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rsid w:val="00C12C1C"/>
    <w:pPr>
      <w:spacing w:after="120"/>
    </w:pPr>
  </w:style>
  <w:style w:type="character" w:customStyle="1" w:styleId="ab">
    <w:name w:val="Основной текст Знак"/>
    <w:basedOn w:val="a1"/>
    <w:link w:val="aa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rsid w:val="00C1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0"/>
    <w:rsid w:val="00C1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0"/>
    <w:link w:val="ae"/>
    <w:rsid w:val="00C12C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C12C1C"/>
  </w:style>
  <w:style w:type="paragraph" w:styleId="af0">
    <w:name w:val="footer"/>
    <w:basedOn w:val="a0"/>
    <w:link w:val="af1"/>
    <w:rsid w:val="00C12C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C12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7520F3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2">
    <w:name w:val="Balloon Text"/>
    <w:basedOn w:val="a0"/>
    <w:link w:val="af3"/>
    <w:uiPriority w:val="99"/>
    <w:semiHidden/>
    <w:unhideWhenUsed/>
    <w:rsid w:val="00114E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14EA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0"/>
    <w:link w:val="af5"/>
    <w:uiPriority w:val="99"/>
    <w:rsid w:val="00B93DF0"/>
    <w:pPr>
      <w:suppressAutoHyphens/>
      <w:spacing w:before="280" w:after="280"/>
    </w:pPr>
    <w:rPr>
      <w:lang w:eastAsia="ar-SA"/>
    </w:rPr>
  </w:style>
  <w:style w:type="character" w:customStyle="1" w:styleId="af5">
    <w:name w:val="Обычный (веб) Знак"/>
    <w:link w:val="af4"/>
    <w:uiPriority w:val="99"/>
    <w:locked/>
    <w:rsid w:val="00B93D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B93DF0"/>
    <w:rPr>
      <w:rFonts w:ascii="Times New Roman" w:hAnsi="Times New Roman" w:cs="Times New Roman" w:hint="default"/>
    </w:rPr>
  </w:style>
  <w:style w:type="paragraph" w:customStyle="1" w:styleId="s1">
    <w:name w:val="s_1"/>
    <w:basedOn w:val="a0"/>
    <w:rsid w:val="00B93DF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99"/>
    <w:locked/>
    <w:rsid w:val="00B93DF0"/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B93DF0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6">
    <w:name w:val="Перечень Знак"/>
    <w:link w:val="a"/>
    <w:rsid w:val="00B93DF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B93DF0"/>
  </w:style>
  <w:style w:type="character" w:styleId="af7">
    <w:name w:val="Hyperlink"/>
    <w:basedOn w:val="a1"/>
    <w:uiPriority w:val="99"/>
    <w:unhideWhenUsed/>
    <w:rsid w:val="005E1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ikam.org/" TargetMode="External"/><Relationship Id="rId13" Type="http://schemas.openxmlformats.org/officeDocument/2006/relationships/hyperlink" Target="http://mgk.olimpiada.ru/work/12513/request/20370" TargetMode="External"/><Relationship Id="rId18" Type="http://schemas.openxmlformats.org/officeDocument/2006/relationships/hyperlink" Target="http://vslovare.info/slovo/filosofskiij-slovar/tzel/47217" TargetMode="External"/><Relationship Id="rId26" Type="http://schemas.openxmlformats.org/officeDocument/2006/relationships/hyperlink" Target="http://www.testograf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ti.mail.ru/news/12letnyayadevoch-ka-postroila-robota-kotoryy/" TargetMode="External"/><Relationship Id="rId7" Type="http://schemas.openxmlformats.org/officeDocument/2006/relationships/hyperlink" Target="http://www.most.life/" TargetMode="External"/><Relationship Id="rId12" Type="http://schemas.openxmlformats.org/officeDocument/2006/relationships/hyperlink" Target="http://www.ruy.ru/organization/activities/" TargetMode="External"/><Relationship Id="rId17" Type="http://schemas.openxmlformats.org/officeDocument/2006/relationships/hyperlink" Target="http://slovari.299.ru" TargetMode="External"/><Relationship Id="rId25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actum.ru/" TargetMode="External"/><Relationship Id="rId20" Type="http://schemas.openxmlformats.org/officeDocument/2006/relationships/hyperlink" Target="http://promtu.ru/mini-zavodyi/mini-pererabotka-plastik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76;&#1086;&#1073;&#1088;&#1086;&#1074;&#1086;&#1083;&#1100;&#1094;&#1099;&#1088;&#1086;&#1089;&#1089;&#1080;&#1080;.&#1088;&#1092;/organizations/55619/info" TargetMode="External"/><Relationship Id="rId24" Type="http://schemas.openxmlformats.org/officeDocument/2006/relationships/hyperlink" Target="http://anketo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.sochisirius.ru/custom/about" TargetMode="External"/><Relationship Id="rId23" Type="http://schemas.openxmlformats.org/officeDocument/2006/relationships/hyperlink" Target="https://mensby.com/career/psychology/9209-how-to-argue-with-socrates-method" TargetMode="External"/><Relationship Id="rId28" Type="http://schemas.openxmlformats.org/officeDocument/2006/relationships/hyperlink" Target="http://legalacts.ru/doc/federalnyi-zakon-ot-11081995-n-135-fz-o/" TargetMode="External"/><Relationship Id="rId10" Type="http://schemas.openxmlformats.org/officeDocument/2006/relationships/hyperlink" Target="https://komiinform.ru/news/164370/" TargetMode="External"/><Relationship Id="rId19" Type="http://schemas.openxmlformats.org/officeDocument/2006/relationships/hyperlink" Target="https://startupnetwork.ru/startu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zamas.academy" TargetMode="External"/><Relationship Id="rId14" Type="http://schemas.openxmlformats.org/officeDocument/2006/relationships/hyperlink" Target="https://habr.com/post/329758" TargetMode="External"/><Relationship Id="rId22" Type="http://schemas.openxmlformats.org/officeDocument/2006/relationships/hyperlink" Target="http://www.liveexpert.ru/forum/view/1257990" TargetMode="External"/><Relationship Id="rId27" Type="http://schemas.openxmlformats.org/officeDocument/2006/relationships/hyperlink" Target="https://lifehacker.ru/programmy-dlya-montazha-vide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BEF9-7DE1-43EE-82F0-179BFDF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Икшурма</Company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nov</cp:lastModifiedBy>
  <cp:revision>60</cp:revision>
  <cp:lastPrinted>2020-11-12T10:27:00Z</cp:lastPrinted>
  <dcterms:created xsi:type="dcterms:W3CDTF">2017-09-19T13:14:00Z</dcterms:created>
  <dcterms:modified xsi:type="dcterms:W3CDTF">2023-10-19T10:58:00Z</dcterms:modified>
</cp:coreProperties>
</file>