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67A" w:rsidRPr="00E536E8" w:rsidRDefault="0094467A" w:rsidP="0094467A">
      <w:pPr>
        <w:spacing w:after="0" w:line="408" w:lineRule="auto"/>
        <w:ind w:left="0" w:firstLine="0"/>
      </w:pPr>
      <w:r>
        <w:rPr>
          <w:b/>
        </w:rPr>
        <w:t xml:space="preserve">       </w:t>
      </w:r>
      <w:r w:rsidRPr="00E536E8">
        <w:rPr>
          <w:b/>
        </w:rPr>
        <w:t>МИНИСТЕРСТВО ПРОСВЕЩЕНИЯ РОССИЙСКОЙ ФЕДЕРАЦИИ</w:t>
      </w:r>
    </w:p>
    <w:p w:rsidR="0094467A" w:rsidRPr="00E536E8" w:rsidRDefault="0094467A" w:rsidP="0094467A">
      <w:pPr>
        <w:spacing w:after="0" w:line="408" w:lineRule="auto"/>
        <w:ind w:left="120"/>
        <w:jc w:val="center"/>
      </w:pPr>
      <w:r w:rsidRPr="00E536E8">
        <w:rPr>
          <w:b/>
        </w:rPr>
        <w:t>‌</w:t>
      </w:r>
      <w:bookmarkStart w:id="0" w:name="55a7169f-c0c0-44ac-bf37-cbc776930ef9"/>
      <w:r w:rsidRPr="00E536E8">
        <w:rPr>
          <w:b/>
        </w:rPr>
        <w:t>Министерство образования Красноярского края</w:t>
      </w:r>
      <w:bookmarkEnd w:id="0"/>
      <w:r w:rsidRPr="00E536E8">
        <w:rPr>
          <w:b/>
        </w:rPr>
        <w:t xml:space="preserve">‌‌ </w:t>
      </w:r>
    </w:p>
    <w:p w:rsidR="0094467A" w:rsidRPr="00E536E8" w:rsidRDefault="0094467A" w:rsidP="0094467A">
      <w:pPr>
        <w:spacing w:after="0" w:line="408" w:lineRule="auto"/>
        <w:ind w:left="120"/>
        <w:jc w:val="center"/>
      </w:pPr>
      <w:r w:rsidRPr="00E536E8">
        <w:rPr>
          <w:b/>
        </w:rPr>
        <w:t>‌</w:t>
      </w:r>
      <w:bookmarkStart w:id="1" w:name="b160c1bf-440c-4991-9e94-e52aab997657"/>
      <w:r w:rsidRPr="00E536E8">
        <w:rPr>
          <w:b/>
        </w:rPr>
        <w:t>Отдел образования администрации Пировского муниципального округа</w:t>
      </w:r>
      <w:bookmarkEnd w:id="1"/>
      <w:r w:rsidRPr="00E536E8">
        <w:rPr>
          <w:b/>
        </w:rPr>
        <w:t>‌</w:t>
      </w:r>
      <w:r w:rsidRPr="00E536E8">
        <w:t>​</w:t>
      </w:r>
    </w:p>
    <w:p w:rsidR="0094467A" w:rsidRDefault="0094467A" w:rsidP="0094467A">
      <w:pPr>
        <w:spacing w:after="0" w:line="408" w:lineRule="auto"/>
        <w:ind w:left="120"/>
        <w:jc w:val="center"/>
      </w:pPr>
      <w:r>
        <w:rPr>
          <w:b/>
        </w:rPr>
        <w:t>МБОУ «</w:t>
      </w:r>
      <w:proofErr w:type="spellStart"/>
      <w:r>
        <w:rPr>
          <w:b/>
        </w:rPr>
        <w:t>Икшурминская</w:t>
      </w:r>
      <w:proofErr w:type="spellEnd"/>
      <w:r>
        <w:rPr>
          <w:b/>
        </w:rPr>
        <w:t xml:space="preserve"> средняя школа»</w:t>
      </w:r>
    </w:p>
    <w:p w:rsidR="0094467A" w:rsidRDefault="0094467A" w:rsidP="0094467A"/>
    <w:p w:rsidR="0094467A" w:rsidRDefault="0094467A" w:rsidP="0094467A">
      <w:r>
        <w:rPr>
          <w:noProof/>
        </w:rPr>
        <w:drawing>
          <wp:inline distT="0" distB="0" distL="0" distR="0" wp14:anchorId="4949896D" wp14:editId="2529F44A">
            <wp:extent cx="5936638" cy="1868556"/>
            <wp:effectExtent l="19050" t="0" r="6962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67A" w:rsidRPr="00CD30FA" w:rsidRDefault="0094467A" w:rsidP="0094467A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CD30FA">
        <w:rPr>
          <w:rFonts w:ascii="Times New Roman" w:hAnsi="Times New Roman" w:cs="Times New Roman"/>
          <w:b/>
          <w:sz w:val="40"/>
        </w:rPr>
        <w:t>Рабочая программа</w:t>
      </w:r>
    </w:p>
    <w:p w:rsidR="0094467A" w:rsidRDefault="0094467A" w:rsidP="0094467A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94467A" w:rsidRPr="00CD30FA" w:rsidRDefault="0094467A" w:rsidP="0094467A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</w:t>
      </w:r>
      <w:r w:rsidRPr="00CD30FA">
        <w:rPr>
          <w:rFonts w:ascii="Times New Roman" w:hAnsi="Times New Roman" w:cs="Times New Roman"/>
          <w:b/>
          <w:sz w:val="32"/>
        </w:rPr>
        <w:t xml:space="preserve">о </w:t>
      </w:r>
      <w:r>
        <w:rPr>
          <w:rFonts w:ascii="Times New Roman" w:hAnsi="Times New Roman" w:cs="Times New Roman"/>
          <w:b/>
          <w:sz w:val="32"/>
        </w:rPr>
        <w:t>родному русскому языку</w:t>
      </w:r>
    </w:p>
    <w:p w:rsidR="0094467A" w:rsidRDefault="0094467A" w:rsidP="0094467A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4</w:t>
      </w:r>
      <w:r>
        <w:rPr>
          <w:rFonts w:ascii="Times New Roman" w:hAnsi="Times New Roman" w:cs="Times New Roman"/>
          <w:b/>
          <w:sz w:val="36"/>
        </w:rPr>
        <w:t xml:space="preserve"> класс</w:t>
      </w:r>
    </w:p>
    <w:p w:rsidR="0094467A" w:rsidRPr="00CD30FA" w:rsidRDefault="0094467A" w:rsidP="0094467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4467A" w:rsidRDefault="0094467A" w:rsidP="0094467A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2023 – 2024</w:t>
      </w:r>
      <w:r w:rsidRPr="00CD30FA">
        <w:rPr>
          <w:rFonts w:ascii="Times New Roman" w:hAnsi="Times New Roman" w:cs="Times New Roman"/>
          <w:b/>
          <w:sz w:val="32"/>
        </w:rPr>
        <w:t xml:space="preserve"> уче</w:t>
      </w:r>
      <w:r>
        <w:rPr>
          <w:rFonts w:ascii="Times New Roman" w:hAnsi="Times New Roman" w:cs="Times New Roman"/>
          <w:b/>
          <w:sz w:val="32"/>
        </w:rPr>
        <w:t>бный год</w:t>
      </w:r>
    </w:p>
    <w:p w:rsidR="0094467A" w:rsidRPr="00CD30FA" w:rsidRDefault="0094467A" w:rsidP="0094467A"/>
    <w:p w:rsidR="0094467A" w:rsidRPr="00CD30FA" w:rsidRDefault="0094467A" w:rsidP="0094467A"/>
    <w:p w:rsidR="0094467A" w:rsidRPr="00CD30FA" w:rsidRDefault="0094467A" w:rsidP="0094467A">
      <w:pPr>
        <w:rPr>
          <w:sz w:val="24"/>
        </w:rPr>
      </w:pPr>
    </w:p>
    <w:p w:rsidR="0094467A" w:rsidRPr="00CD30FA" w:rsidRDefault="0094467A" w:rsidP="0094467A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CD30FA">
        <w:tab/>
      </w:r>
      <w:r w:rsidRPr="00CD30FA">
        <w:rPr>
          <w:rFonts w:ascii="Times New Roman" w:hAnsi="Times New Roman" w:cs="Times New Roman"/>
          <w:b/>
          <w:sz w:val="24"/>
        </w:rPr>
        <w:t xml:space="preserve">Составитель: </w:t>
      </w:r>
    </w:p>
    <w:p w:rsidR="0094467A" w:rsidRDefault="0094467A" w:rsidP="009446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4467A" w:rsidRPr="009C5566" w:rsidRDefault="0094467A" w:rsidP="009446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C55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5566">
        <w:rPr>
          <w:rFonts w:ascii="Times New Roman" w:hAnsi="Times New Roman" w:cs="Times New Roman"/>
          <w:sz w:val="28"/>
          <w:szCs w:val="28"/>
        </w:rPr>
        <w:t>учитель  начальных</w:t>
      </w:r>
      <w:proofErr w:type="gramEnd"/>
      <w:r w:rsidRPr="009C5566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94467A" w:rsidRPr="009C5566" w:rsidRDefault="0094467A" w:rsidP="0094467A">
      <w:pPr>
        <w:rPr>
          <w:szCs w:val="28"/>
        </w:rPr>
      </w:pPr>
    </w:p>
    <w:p w:rsidR="0094467A" w:rsidRPr="00CD30FA" w:rsidRDefault="0094467A" w:rsidP="0094467A"/>
    <w:p w:rsidR="0094467A" w:rsidRPr="00CD30FA" w:rsidRDefault="0094467A" w:rsidP="0094467A"/>
    <w:p w:rsidR="0094467A" w:rsidRDefault="0094467A" w:rsidP="0094467A"/>
    <w:p w:rsidR="0094467A" w:rsidRDefault="0094467A" w:rsidP="0094467A"/>
    <w:p w:rsidR="0094467A" w:rsidRDefault="0094467A" w:rsidP="0094467A"/>
    <w:p w:rsidR="0094467A" w:rsidRDefault="0094467A" w:rsidP="0094467A"/>
    <w:p w:rsidR="0094467A" w:rsidRDefault="0094467A" w:rsidP="0094467A"/>
    <w:p w:rsidR="0094467A" w:rsidRDefault="0094467A" w:rsidP="0094467A"/>
    <w:p w:rsidR="0094467A" w:rsidRDefault="0094467A" w:rsidP="0094467A"/>
    <w:p w:rsidR="0094467A" w:rsidRDefault="0094467A" w:rsidP="0094467A"/>
    <w:p w:rsidR="0094467A" w:rsidRDefault="0094467A" w:rsidP="0094467A">
      <w:pPr>
        <w:jc w:val="center"/>
      </w:pPr>
    </w:p>
    <w:p w:rsidR="0094467A" w:rsidRPr="0094467A" w:rsidRDefault="0094467A" w:rsidP="0094467A">
      <w:pPr>
        <w:tabs>
          <w:tab w:val="left" w:pos="4395"/>
        </w:tabs>
        <w:jc w:val="center"/>
        <w:rPr>
          <w:szCs w:val="28"/>
        </w:rPr>
      </w:pPr>
      <w:r w:rsidRPr="0094467A">
        <w:rPr>
          <w:szCs w:val="28"/>
        </w:rPr>
        <w:t xml:space="preserve">с. </w:t>
      </w:r>
      <w:proofErr w:type="spellStart"/>
      <w:r w:rsidRPr="0094467A">
        <w:rPr>
          <w:szCs w:val="28"/>
        </w:rPr>
        <w:t>Икшурма</w:t>
      </w:r>
      <w:proofErr w:type="spellEnd"/>
      <w:r w:rsidRPr="0094467A">
        <w:rPr>
          <w:szCs w:val="28"/>
        </w:rPr>
        <w:t>, 2023 год</w:t>
      </w:r>
    </w:p>
    <w:p w:rsidR="00DA04AB" w:rsidRPr="0094467A" w:rsidRDefault="0094467A" w:rsidP="0094467A">
      <w:pPr>
        <w:tabs>
          <w:tab w:val="left" w:pos="4395"/>
        </w:tabs>
        <w:jc w:val="center"/>
      </w:pPr>
      <w:r>
        <w:rPr>
          <w:b/>
        </w:rPr>
        <w:lastRenderedPageBreak/>
        <w:t>Пояснительная записка</w:t>
      </w:r>
      <w:r>
        <w:t xml:space="preserve"> </w:t>
      </w:r>
    </w:p>
    <w:p w:rsidR="00DA04AB" w:rsidRDefault="0094467A">
      <w:pPr>
        <w:ind w:left="-5" w:right="10"/>
      </w:pPr>
      <w:r>
        <w:t>Рабочая программа курса «Русский родной язык» разработана в соответствии с требованиями ФГОС НОО к результатам освоения данного курса и программы формирования универсальных учебных действий ООП НОО, а также с учё</w:t>
      </w:r>
      <w:r>
        <w:t>том специфики содержания и особенностей изуч</w:t>
      </w:r>
      <w:r>
        <w:t xml:space="preserve">ения данного предмета.  </w:t>
      </w:r>
    </w:p>
    <w:p w:rsidR="00DA04AB" w:rsidRDefault="0094467A">
      <w:pPr>
        <w:ind w:left="-5" w:right="10"/>
      </w:pPr>
      <w:r>
        <w:t xml:space="preserve">Содержание курса реализуется с использованием ресурса учебника «Родной русский язык» 4 класс, авторы Александрова О.М., Вербицкая Л.А., Богданов С.И., Кузнецова М.И., Казакова Е.И., </w:t>
      </w:r>
      <w:proofErr w:type="spellStart"/>
      <w:r>
        <w:t>Петленко</w:t>
      </w:r>
      <w:proofErr w:type="spellEnd"/>
      <w:r>
        <w:t xml:space="preserve"> Л.В., Романова В.Ю., </w:t>
      </w:r>
      <w:proofErr w:type="spellStart"/>
      <w:r>
        <w:t>Ковган</w:t>
      </w:r>
      <w:proofErr w:type="spellEnd"/>
      <w:r>
        <w:t xml:space="preserve"> Т.В. Примерн</w:t>
      </w:r>
      <w:r>
        <w:t>ая программа по учебному предмету «Русский родной язык» для образовательных организаций, реализующих программы начального общего образования</w:t>
      </w:r>
      <w:r>
        <w:rPr>
          <w:rFonts w:ascii="Cambria" w:eastAsia="Cambria" w:hAnsi="Cambria" w:cs="Cambria"/>
          <w:sz w:val="20"/>
        </w:rPr>
        <w:t xml:space="preserve"> </w:t>
      </w:r>
      <w:r>
        <w:t xml:space="preserve">авторы Александрова О.М., Вербицкая Л.А., Богданов С.И., Кузнецова М.И., Казакова Е.И., </w:t>
      </w:r>
      <w:proofErr w:type="spellStart"/>
      <w:r>
        <w:t>Петленко</w:t>
      </w:r>
      <w:proofErr w:type="spellEnd"/>
      <w:r>
        <w:t xml:space="preserve"> Л.В., Романова В.Ю</w:t>
      </w:r>
      <w:r>
        <w:t xml:space="preserve">., </w:t>
      </w:r>
      <w:proofErr w:type="spellStart"/>
      <w:r>
        <w:t>Ковган</w:t>
      </w:r>
      <w:proofErr w:type="spellEnd"/>
      <w:r>
        <w:t xml:space="preserve"> Т.В. </w:t>
      </w:r>
    </w:p>
    <w:p w:rsidR="00DA04AB" w:rsidRDefault="0094467A">
      <w:pPr>
        <w:spacing w:after="34" w:line="259" w:lineRule="auto"/>
        <w:ind w:left="0" w:firstLine="0"/>
        <w:jc w:val="left"/>
      </w:pPr>
      <w:r>
        <w:t xml:space="preserve"> </w:t>
      </w:r>
    </w:p>
    <w:p w:rsidR="00DA04AB" w:rsidRDefault="0094467A">
      <w:pPr>
        <w:spacing w:after="12" w:line="270" w:lineRule="auto"/>
        <w:ind w:left="718"/>
        <w:jc w:val="left"/>
      </w:pPr>
      <w:r>
        <w:rPr>
          <w:b/>
        </w:rPr>
        <w:t xml:space="preserve">Рабочая программа ориентирована на: </w:t>
      </w:r>
    </w:p>
    <w:p w:rsidR="00DA04AB" w:rsidRDefault="0094467A">
      <w:pPr>
        <w:tabs>
          <w:tab w:val="center" w:pos="6061"/>
          <w:tab w:val="center" w:pos="12125"/>
        </w:tabs>
        <w:spacing w:after="11"/>
        <w:ind w:left="-15" w:firstLine="0"/>
        <w:jc w:val="left"/>
      </w:pPr>
      <w:r>
        <w:rPr>
          <w:sz w:val="24"/>
        </w:rPr>
        <w:t xml:space="preserve">Автор/Авторский коллектив </w:t>
      </w:r>
      <w:r>
        <w:rPr>
          <w:sz w:val="24"/>
        </w:rPr>
        <w:tab/>
      </w:r>
      <w:proofErr w:type="gramStart"/>
      <w:r>
        <w:rPr>
          <w:sz w:val="24"/>
        </w:rPr>
        <w:t xml:space="preserve">Наименование  </w:t>
      </w:r>
      <w:r>
        <w:rPr>
          <w:sz w:val="24"/>
        </w:rPr>
        <w:tab/>
      </w:r>
      <w:proofErr w:type="gramEnd"/>
      <w:r>
        <w:rPr>
          <w:sz w:val="24"/>
        </w:rPr>
        <w:t xml:space="preserve">Издатель  </w:t>
      </w:r>
    </w:p>
    <w:p w:rsidR="00DA04AB" w:rsidRDefault="0094467A">
      <w:pPr>
        <w:spacing w:after="11"/>
        <w:ind w:left="-5" w:right="79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-71627</wp:posOffset>
                </wp:positionH>
                <wp:positionV relativeFrom="paragraph">
                  <wp:posOffset>-218047</wp:posOffset>
                </wp:positionV>
                <wp:extent cx="9576815" cy="923798"/>
                <wp:effectExtent l="0" t="0" r="0" b="0"/>
                <wp:wrapNone/>
                <wp:docPr id="9908" name="Group 9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6815" cy="923798"/>
                          <a:chOff x="0" y="0"/>
                          <a:chExt cx="9576815" cy="923798"/>
                        </a:xfrm>
                      </wpg:grpSpPr>
                      <wps:wsp>
                        <wps:cNvPr id="12565" name="Shape 1256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6" name="Shape 12566"/>
                        <wps:cNvSpPr/>
                        <wps:spPr>
                          <a:xfrm>
                            <a:off x="6096" y="0"/>
                            <a:ext cx="33671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7151" h="9144">
                                <a:moveTo>
                                  <a:pt x="0" y="0"/>
                                </a:moveTo>
                                <a:lnTo>
                                  <a:pt x="3367151" y="0"/>
                                </a:lnTo>
                                <a:lnTo>
                                  <a:pt x="33671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7" name="Shape 12567"/>
                        <wps:cNvSpPr/>
                        <wps:spPr>
                          <a:xfrm>
                            <a:off x="337324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8" name="Shape 12568"/>
                        <wps:cNvSpPr/>
                        <wps:spPr>
                          <a:xfrm>
                            <a:off x="3379343" y="0"/>
                            <a:ext cx="4022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2471" h="9144">
                                <a:moveTo>
                                  <a:pt x="0" y="0"/>
                                </a:moveTo>
                                <a:lnTo>
                                  <a:pt x="4022471" y="0"/>
                                </a:lnTo>
                                <a:lnTo>
                                  <a:pt x="4022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9" name="Shape 12569"/>
                        <wps:cNvSpPr/>
                        <wps:spPr>
                          <a:xfrm>
                            <a:off x="740181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0" name="Shape 12570"/>
                        <wps:cNvSpPr/>
                        <wps:spPr>
                          <a:xfrm>
                            <a:off x="7407910" y="0"/>
                            <a:ext cx="21628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810" h="9144">
                                <a:moveTo>
                                  <a:pt x="0" y="0"/>
                                </a:moveTo>
                                <a:lnTo>
                                  <a:pt x="2162810" y="0"/>
                                </a:lnTo>
                                <a:lnTo>
                                  <a:pt x="21628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1" name="Shape 12571"/>
                        <wps:cNvSpPr/>
                        <wps:spPr>
                          <a:xfrm>
                            <a:off x="95707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2" name="Shape 12572"/>
                        <wps:cNvSpPr/>
                        <wps:spPr>
                          <a:xfrm>
                            <a:off x="0" y="609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3" name="Shape 12573"/>
                        <wps:cNvSpPr/>
                        <wps:spPr>
                          <a:xfrm>
                            <a:off x="3373247" y="609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4" name="Shape 12574"/>
                        <wps:cNvSpPr/>
                        <wps:spPr>
                          <a:xfrm>
                            <a:off x="7401814" y="609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5" name="Shape 12575"/>
                        <wps:cNvSpPr/>
                        <wps:spPr>
                          <a:xfrm>
                            <a:off x="9570720" y="609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6" name="Shape 12576"/>
                        <wps:cNvSpPr/>
                        <wps:spPr>
                          <a:xfrm>
                            <a:off x="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7" name="Shape 12577"/>
                        <wps:cNvSpPr/>
                        <wps:spPr>
                          <a:xfrm>
                            <a:off x="6096" y="181356"/>
                            <a:ext cx="33671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7151" h="9144">
                                <a:moveTo>
                                  <a:pt x="0" y="0"/>
                                </a:moveTo>
                                <a:lnTo>
                                  <a:pt x="3367151" y="0"/>
                                </a:lnTo>
                                <a:lnTo>
                                  <a:pt x="33671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8" name="Shape 12578"/>
                        <wps:cNvSpPr/>
                        <wps:spPr>
                          <a:xfrm>
                            <a:off x="3373247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9" name="Shape 12579"/>
                        <wps:cNvSpPr/>
                        <wps:spPr>
                          <a:xfrm>
                            <a:off x="3379343" y="181356"/>
                            <a:ext cx="4022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2471" h="9144">
                                <a:moveTo>
                                  <a:pt x="0" y="0"/>
                                </a:moveTo>
                                <a:lnTo>
                                  <a:pt x="4022471" y="0"/>
                                </a:lnTo>
                                <a:lnTo>
                                  <a:pt x="4022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0" name="Shape 12580"/>
                        <wps:cNvSpPr/>
                        <wps:spPr>
                          <a:xfrm>
                            <a:off x="7401814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1" name="Shape 12581"/>
                        <wps:cNvSpPr/>
                        <wps:spPr>
                          <a:xfrm>
                            <a:off x="7407910" y="181356"/>
                            <a:ext cx="21628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810" h="9144">
                                <a:moveTo>
                                  <a:pt x="0" y="0"/>
                                </a:moveTo>
                                <a:lnTo>
                                  <a:pt x="2162810" y="0"/>
                                </a:lnTo>
                                <a:lnTo>
                                  <a:pt x="21628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2" name="Shape 12582"/>
                        <wps:cNvSpPr/>
                        <wps:spPr>
                          <a:xfrm>
                            <a:off x="957072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3" name="Shape 12583"/>
                        <wps:cNvSpPr/>
                        <wps:spPr>
                          <a:xfrm>
                            <a:off x="0" y="187452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4" name="Shape 12584"/>
                        <wps:cNvSpPr/>
                        <wps:spPr>
                          <a:xfrm>
                            <a:off x="0" y="713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5" name="Shape 12585"/>
                        <wps:cNvSpPr/>
                        <wps:spPr>
                          <a:xfrm>
                            <a:off x="6096" y="713232"/>
                            <a:ext cx="33671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7151" h="9144">
                                <a:moveTo>
                                  <a:pt x="0" y="0"/>
                                </a:moveTo>
                                <a:lnTo>
                                  <a:pt x="3367151" y="0"/>
                                </a:lnTo>
                                <a:lnTo>
                                  <a:pt x="33671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6" name="Shape 12586"/>
                        <wps:cNvSpPr/>
                        <wps:spPr>
                          <a:xfrm>
                            <a:off x="3373247" y="187452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7" name="Shape 12587"/>
                        <wps:cNvSpPr/>
                        <wps:spPr>
                          <a:xfrm>
                            <a:off x="3373247" y="713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8" name="Shape 12588"/>
                        <wps:cNvSpPr/>
                        <wps:spPr>
                          <a:xfrm>
                            <a:off x="3379343" y="713232"/>
                            <a:ext cx="4022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2471" h="9144">
                                <a:moveTo>
                                  <a:pt x="0" y="0"/>
                                </a:moveTo>
                                <a:lnTo>
                                  <a:pt x="4022471" y="0"/>
                                </a:lnTo>
                                <a:lnTo>
                                  <a:pt x="4022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9" name="Shape 12589"/>
                        <wps:cNvSpPr/>
                        <wps:spPr>
                          <a:xfrm>
                            <a:off x="7401814" y="187452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0" name="Shape 12590"/>
                        <wps:cNvSpPr/>
                        <wps:spPr>
                          <a:xfrm>
                            <a:off x="7401814" y="713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1" name="Shape 12591"/>
                        <wps:cNvSpPr/>
                        <wps:spPr>
                          <a:xfrm>
                            <a:off x="7407910" y="713232"/>
                            <a:ext cx="21628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810" h="9144">
                                <a:moveTo>
                                  <a:pt x="0" y="0"/>
                                </a:moveTo>
                                <a:lnTo>
                                  <a:pt x="2162810" y="0"/>
                                </a:lnTo>
                                <a:lnTo>
                                  <a:pt x="21628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2" name="Shape 12592"/>
                        <wps:cNvSpPr/>
                        <wps:spPr>
                          <a:xfrm>
                            <a:off x="9570720" y="187452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3" name="Shape 12593"/>
                        <wps:cNvSpPr/>
                        <wps:spPr>
                          <a:xfrm>
                            <a:off x="9570720" y="713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4" name="Shape 12594"/>
                        <wps:cNvSpPr/>
                        <wps:spPr>
                          <a:xfrm>
                            <a:off x="53340" y="719277"/>
                            <a:ext cx="9470136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136" h="204521">
                                <a:moveTo>
                                  <a:pt x="0" y="0"/>
                                </a:moveTo>
                                <a:lnTo>
                                  <a:pt x="9470136" y="0"/>
                                </a:lnTo>
                                <a:lnTo>
                                  <a:pt x="9470136" y="204521"/>
                                </a:lnTo>
                                <a:lnTo>
                                  <a:pt x="0" y="204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08" style="width:754.08pt;height:72.74pt;position:absolute;z-index:-2147483569;mso-position-horizontal-relative:text;mso-position-horizontal:absolute;margin-left:-5.64pt;mso-position-vertical-relative:text;margin-top:-17.1692pt;" coordsize="95768,9237">
                <v:shape id="Shape 12595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596" style="position:absolute;width:33671;height:91;left:60;top:0;" coordsize="3367151,9144" path="m0,0l3367151,0l3367151,9144l0,9144l0,0">
                  <v:stroke weight="0pt" endcap="flat" joinstyle="miter" miterlimit="10" on="false" color="#000000" opacity="0"/>
                  <v:fill on="true" color="#000000"/>
                </v:shape>
                <v:shape id="Shape 12597" style="position:absolute;width:91;height:91;left:3373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598" style="position:absolute;width:40224;height:91;left:33793;top:0;" coordsize="4022471,9144" path="m0,0l4022471,0l4022471,9144l0,9144l0,0">
                  <v:stroke weight="0pt" endcap="flat" joinstyle="miter" miterlimit="10" on="false" color="#000000" opacity="0"/>
                  <v:fill on="true" color="#000000"/>
                </v:shape>
                <v:shape id="Shape 12599" style="position:absolute;width:91;height:91;left:7401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600" style="position:absolute;width:21628;height:91;left:74079;top:0;" coordsize="2162810,9144" path="m0,0l2162810,0l2162810,9144l0,9144l0,0">
                  <v:stroke weight="0pt" endcap="flat" joinstyle="miter" miterlimit="10" on="false" color="#000000" opacity="0"/>
                  <v:fill on="true" color="#000000"/>
                </v:shape>
                <v:shape id="Shape 12601" style="position:absolute;width:91;height:91;left:9570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602" style="position:absolute;width:91;height:1752;left:0;top:60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12603" style="position:absolute;width:91;height:1752;left:33732;top:60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12604" style="position:absolute;width:91;height:1752;left:74018;top:60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12605" style="position:absolute;width:91;height:1752;left:95707;top:60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12606" style="position:absolute;width:91;height:91;left:0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607" style="position:absolute;width:33671;height:91;left:60;top:1813;" coordsize="3367151,9144" path="m0,0l3367151,0l3367151,9144l0,9144l0,0">
                  <v:stroke weight="0pt" endcap="flat" joinstyle="miter" miterlimit="10" on="false" color="#000000" opacity="0"/>
                  <v:fill on="true" color="#000000"/>
                </v:shape>
                <v:shape id="Shape 12608" style="position:absolute;width:91;height:91;left:33732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609" style="position:absolute;width:40224;height:91;left:33793;top:1813;" coordsize="4022471,9144" path="m0,0l4022471,0l4022471,9144l0,9144l0,0">
                  <v:stroke weight="0pt" endcap="flat" joinstyle="miter" miterlimit="10" on="false" color="#000000" opacity="0"/>
                  <v:fill on="true" color="#000000"/>
                </v:shape>
                <v:shape id="Shape 12610" style="position:absolute;width:91;height:91;left:74018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611" style="position:absolute;width:21628;height:91;left:74079;top:1813;" coordsize="2162810,9144" path="m0,0l2162810,0l2162810,9144l0,9144l0,0">
                  <v:stroke weight="0pt" endcap="flat" joinstyle="miter" miterlimit="10" on="false" color="#000000" opacity="0"/>
                  <v:fill on="true" color="#000000"/>
                </v:shape>
                <v:shape id="Shape 12612" style="position:absolute;width:91;height:91;left:95707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613" style="position:absolute;width:91;height:5257;left:0;top:1874;" coordsize="9144,525780" path="m0,0l9144,0l9144,525780l0,525780l0,0">
                  <v:stroke weight="0pt" endcap="flat" joinstyle="miter" miterlimit="10" on="false" color="#000000" opacity="0"/>
                  <v:fill on="true" color="#000000"/>
                </v:shape>
                <v:shape id="Shape 12614" style="position:absolute;width:91;height:91;left:0;top:713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615" style="position:absolute;width:33671;height:91;left:60;top:7132;" coordsize="3367151,9144" path="m0,0l3367151,0l3367151,9144l0,9144l0,0">
                  <v:stroke weight="0pt" endcap="flat" joinstyle="miter" miterlimit="10" on="false" color="#000000" opacity="0"/>
                  <v:fill on="true" color="#000000"/>
                </v:shape>
                <v:shape id="Shape 12616" style="position:absolute;width:91;height:5257;left:33732;top:1874;" coordsize="9144,525780" path="m0,0l9144,0l9144,525780l0,525780l0,0">
                  <v:stroke weight="0pt" endcap="flat" joinstyle="miter" miterlimit="10" on="false" color="#000000" opacity="0"/>
                  <v:fill on="true" color="#000000"/>
                </v:shape>
                <v:shape id="Shape 12617" style="position:absolute;width:91;height:91;left:33732;top:713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618" style="position:absolute;width:40224;height:91;left:33793;top:7132;" coordsize="4022471,9144" path="m0,0l4022471,0l4022471,9144l0,9144l0,0">
                  <v:stroke weight="0pt" endcap="flat" joinstyle="miter" miterlimit="10" on="false" color="#000000" opacity="0"/>
                  <v:fill on="true" color="#000000"/>
                </v:shape>
                <v:shape id="Shape 12619" style="position:absolute;width:91;height:5257;left:74018;top:1874;" coordsize="9144,525780" path="m0,0l9144,0l9144,525780l0,525780l0,0">
                  <v:stroke weight="0pt" endcap="flat" joinstyle="miter" miterlimit="10" on="false" color="#000000" opacity="0"/>
                  <v:fill on="true" color="#000000"/>
                </v:shape>
                <v:shape id="Shape 12620" style="position:absolute;width:91;height:91;left:74018;top:713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621" style="position:absolute;width:21628;height:91;left:74079;top:7132;" coordsize="2162810,9144" path="m0,0l2162810,0l2162810,9144l0,9144l0,0">
                  <v:stroke weight="0pt" endcap="flat" joinstyle="miter" miterlimit="10" on="false" color="#000000" opacity="0"/>
                  <v:fill on="true" color="#000000"/>
                </v:shape>
                <v:shape id="Shape 12622" style="position:absolute;width:91;height:5257;left:95707;top:1874;" coordsize="9144,525780" path="m0,0l9144,0l9144,525780l0,525780l0,0">
                  <v:stroke weight="0pt" endcap="flat" joinstyle="miter" miterlimit="10" on="false" color="#000000" opacity="0"/>
                  <v:fill on="true" color="#000000"/>
                </v:shape>
                <v:shape id="Shape 12623" style="position:absolute;width:91;height:91;left:95707;top:713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624" style="position:absolute;width:94701;height:2045;left:533;top:7192;" coordsize="9470136,204521" path="m0,0l9470136,0l9470136,204521l0,204521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sz w:val="24"/>
        </w:rPr>
        <w:t xml:space="preserve">Александрова О.М., Вербицкая Л.А., Богданов Русский родной язык. 4 класс. Учебник для М.: Просвещение, 2020 </w:t>
      </w:r>
      <w:r>
        <w:rPr>
          <w:sz w:val="24"/>
        </w:rPr>
        <w:t xml:space="preserve">С.И., Кузнецова М.И., Казакова Е.И., </w:t>
      </w:r>
      <w:proofErr w:type="spellStart"/>
      <w:r>
        <w:rPr>
          <w:sz w:val="24"/>
        </w:rPr>
        <w:t>Петленко</w:t>
      </w:r>
      <w:proofErr w:type="spellEnd"/>
      <w:r>
        <w:rPr>
          <w:sz w:val="24"/>
        </w:rPr>
        <w:t xml:space="preserve"> общеобразовательных организаций Л.В., Романова В.Ю., </w:t>
      </w:r>
      <w:proofErr w:type="spellStart"/>
      <w:r>
        <w:rPr>
          <w:sz w:val="24"/>
        </w:rPr>
        <w:t>Ковган</w:t>
      </w:r>
      <w:proofErr w:type="spellEnd"/>
      <w:r>
        <w:rPr>
          <w:sz w:val="24"/>
        </w:rPr>
        <w:t xml:space="preserve"> Т.В. </w:t>
      </w:r>
    </w:p>
    <w:p w:rsidR="00DA04AB" w:rsidRDefault="0094467A">
      <w:pPr>
        <w:spacing w:after="26" w:line="259" w:lineRule="auto"/>
        <w:ind w:left="0" w:firstLine="0"/>
        <w:jc w:val="left"/>
      </w:pPr>
      <w:r>
        <w:t xml:space="preserve"> </w:t>
      </w:r>
    </w:p>
    <w:p w:rsidR="00DA04AB" w:rsidRDefault="0094467A">
      <w:pPr>
        <w:ind w:left="-5" w:right="10"/>
      </w:pPr>
      <w:r>
        <w:rPr>
          <w:b/>
        </w:rPr>
        <w:t>Цели:</w:t>
      </w:r>
      <w:r>
        <w:t xml:space="preserve"> воспитание ценностного отношения к родному языку как хранителю культуры, включение обучающихся в культурно-языковое поле своего народа, </w:t>
      </w:r>
      <w: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DA04AB" w:rsidRDefault="0094467A">
      <w:pPr>
        <w:ind w:left="-5" w:right="10"/>
      </w:pPr>
      <w:r>
        <w:t>Программа по родному зыку составлена на основе требований к предметным результатам освоения осн</w:t>
      </w:r>
      <w:r>
        <w:t xml:space="preserve">овной образовательной программы, представленной в ФГОС НОО, и рассчитана на общую учебную нагрузку в объеме 16 часов. </w:t>
      </w:r>
      <w:r>
        <w:rPr>
          <w:b/>
        </w:rPr>
        <w:t xml:space="preserve">Воспитательный компонент: </w:t>
      </w:r>
    </w:p>
    <w:p w:rsidR="00DA04AB" w:rsidRDefault="0094467A">
      <w:pPr>
        <w:ind w:left="-5" w:right="10"/>
      </w:pPr>
      <w:r>
        <w:t>Формирование ценностного отношения к родному языку как хранителю культуры, понимания культурно-языкового поля с</w:t>
      </w:r>
      <w:r>
        <w:t xml:space="preserve">воего народа; </w:t>
      </w:r>
    </w:p>
    <w:p w:rsidR="00DA04AB" w:rsidRDefault="0094467A">
      <w:pPr>
        <w:ind w:left="-5" w:right="10"/>
      </w:pPr>
      <w:r>
        <w:t xml:space="preserve">воспитание позитивного отношения к правильной устной и письменной речи как показателя общей культуры и гражданской позиции человека </w:t>
      </w:r>
    </w:p>
    <w:p w:rsidR="00DA04AB" w:rsidRDefault="0094467A" w:rsidP="0094467A">
      <w:pPr>
        <w:spacing w:after="0" w:line="259" w:lineRule="auto"/>
        <w:ind w:left="0" w:firstLine="0"/>
        <w:jc w:val="left"/>
      </w:pPr>
      <w:r>
        <w:t xml:space="preserve"> </w:t>
      </w:r>
      <w:r>
        <w:rPr>
          <w:b/>
        </w:rPr>
        <w:t>Планируемые результаты предмета «Русский родной язык»</w:t>
      </w:r>
      <w:r>
        <w:t xml:space="preserve"> </w:t>
      </w:r>
    </w:p>
    <w:p w:rsidR="00DA04AB" w:rsidRDefault="0094467A">
      <w:pPr>
        <w:spacing w:after="12" w:line="270" w:lineRule="auto"/>
        <w:ind w:left="-5"/>
        <w:jc w:val="left"/>
      </w:pPr>
      <w:r>
        <w:rPr>
          <w:b/>
        </w:rPr>
        <w:t>Личностные результаты</w:t>
      </w:r>
      <w:r>
        <w:t xml:space="preserve"> </w:t>
      </w:r>
    </w:p>
    <w:p w:rsidR="00DA04AB" w:rsidRDefault="0094467A">
      <w:pPr>
        <w:spacing w:after="12" w:line="270" w:lineRule="auto"/>
        <w:ind w:left="-5"/>
        <w:jc w:val="left"/>
      </w:pPr>
      <w:r>
        <w:rPr>
          <w:b/>
        </w:rPr>
        <w:t>У ученика будут сформиро</w:t>
      </w:r>
      <w:r>
        <w:rPr>
          <w:b/>
        </w:rPr>
        <w:t>ваны:</w:t>
      </w:r>
      <w:r>
        <w:t xml:space="preserve"> </w:t>
      </w:r>
    </w:p>
    <w:p w:rsidR="00DA04AB" w:rsidRDefault="0094467A">
      <w:pPr>
        <w:ind w:left="-5" w:right="10"/>
      </w:pPr>
      <w:r>
        <w:t xml:space="preserve">- ценностное отношение к родному языку как хранителю культуры, понимание культурно-языкового поля своего народа; </w:t>
      </w:r>
    </w:p>
    <w:p w:rsidR="00DA04AB" w:rsidRDefault="0094467A">
      <w:pPr>
        <w:numPr>
          <w:ilvl w:val="0"/>
          <w:numId w:val="1"/>
        </w:numPr>
        <w:spacing w:after="157"/>
        <w:ind w:right="10" w:hanging="360"/>
      </w:pPr>
      <w:r>
        <w:t>основы гражданской идентичности, своей этнической принадлежности представителя народа, гражданина России на основе первоначальных предс</w:t>
      </w:r>
      <w:r>
        <w:t xml:space="preserve">тавлений о языке как основе национального самосознания. </w:t>
      </w:r>
    </w:p>
    <w:p w:rsidR="00DA04AB" w:rsidRDefault="0094467A">
      <w:pPr>
        <w:numPr>
          <w:ilvl w:val="0"/>
          <w:numId w:val="1"/>
        </w:numPr>
        <w:spacing w:line="356" w:lineRule="auto"/>
        <w:ind w:right="10" w:hanging="360"/>
      </w:pPr>
      <w:r>
        <w:lastRenderedPageBreak/>
        <w:t xml:space="preserve">позитивное отношение к правильной устной и письменной речи как показателя общей культуры и гражданской позиции человека; </w:t>
      </w:r>
      <w:r>
        <w:rPr>
          <w:b/>
          <w:i/>
        </w:rPr>
        <w:t>Ученик получит возможность для формирования:</w:t>
      </w:r>
      <w:r>
        <w:t xml:space="preserve"> </w:t>
      </w:r>
    </w:p>
    <w:p w:rsidR="0094467A" w:rsidRDefault="0094467A">
      <w:pPr>
        <w:numPr>
          <w:ilvl w:val="0"/>
          <w:numId w:val="2"/>
        </w:numPr>
        <w:spacing w:line="270" w:lineRule="auto"/>
        <w:ind w:right="10" w:firstLine="480"/>
      </w:pPr>
      <w:r>
        <w:rPr>
          <w:i/>
        </w:rPr>
        <w:t>компетентности в реализации основ гражданской идентичности в поступках и деятельности на основе первоначальных представлений о единстве и многообразии языкового и культурного пространства России.</w:t>
      </w:r>
      <w:r>
        <w:t xml:space="preserve">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t xml:space="preserve"> </w:t>
      </w:r>
    </w:p>
    <w:p w:rsidR="00DA04AB" w:rsidRDefault="0094467A">
      <w:pPr>
        <w:numPr>
          <w:ilvl w:val="0"/>
          <w:numId w:val="2"/>
        </w:numPr>
        <w:spacing w:line="270" w:lineRule="auto"/>
        <w:ind w:right="10" w:firstLine="480"/>
      </w:pPr>
      <w:r>
        <w:rPr>
          <w:b/>
        </w:rPr>
        <w:t>Ученик научится:</w:t>
      </w:r>
      <w:r>
        <w:t xml:space="preserve"> </w:t>
      </w:r>
    </w:p>
    <w:p w:rsidR="00DA04AB" w:rsidRDefault="0094467A">
      <w:pPr>
        <w:numPr>
          <w:ilvl w:val="1"/>
          <w:numId w:val="2"/>
        </w:numPr>
        <w:spacing w:after="213"/>
        <w:ind w:right="10" w:hanging="360"/>
      </w:pPr>
      <w:r>
        <w:t xml:space="preserve">ориентироваться </w:t>
      </w:r>
      <w:r>
        <w:t xml:space="preserve">в целях, задачах, средствах, условиях общения, осуществлять выбор адекватных языковых средств для успешного решения коммуникативных задач родной речи; </w:t>
      </w:r>
    </w:p>
    <w:p w:rsidR="00DA04AB" w:rsidRDefault="0094467A">
      <w:pPr>
        <w:numPr>
          <w:ilvl w:val="1"/>
          <w:numId w:val="2"/>
        </w:numPr>
        <w:spacing w:after="214"/>
        <w:ind w:right="10" w:hanging="360"/>
      </w:pPr>
      <w:r>
        <w:t xml:space="preserve">строить монологическое высказывание, владеть диалогической формой родной речи; </w:t>
      </w:r>
    </w:p>
    <w:p w:rsidR="00DA04AB" w:rsidRDefault="0094467A">
      <w:pPr>
        <w:numPr>
          <w:ilvl w:val="1"/>
          <w:numId w:val="2"/>
        </w:numPr>
        <w:spacing w:line="435" w:lineRule="auto"/>
        <w:ind w:right="10" w:hanging="360"/>
      </w:pPr>
      <w:r>
        <w:t>адекватно использовать р</w:t>
      </w:r>
      <w:r>
        <w:t xml:space="preserve">ечевые средства родного языка для планирования и регуляции своей деятельности. </w:t>
      </w:r>
      <w:r>
        <w:rPr>
          <w:b/>
          <w:i/>
        </w:rPr>
        <w:t>Ученик получит возможность научиться:</w:t>
      </w:r>
      <w:r>
        <w:t xml:space="preserve"> </w:t>
      </w:r>
    </w:p>
    <w:p w:rsidR="0094467A" w:rsidRPr="0094467A" w:rsidRDefault="0094467A" w:rsidP="0094467A">
      <w:pPr>
        <w:numPr>
          <w:ilvl w:val="1"/>
          <w:numId w:val="2"/>
        </w:numPr>
        <w:spacing w:after="217" w:line="270" w:lineRule="auto"/>
        <w:ind w:right="10" w:hanging="360"/>
        <w:rPr>
          <w:b/>
        </w:rPr>
      </w:pPr>
      <w:r>
        <w:rPr>
          <w:i/>
        </w:rPr>
        <w:t>адекватно воспринимать предложения и оценку учителей, товарищей, родителей и других людей на основе понимания коммуникативных ресурсов род</w:t>
      </w:r>
      <w:r>
        <w:rPr>
          <w:i/>
        </w:rPr>
        <w:t>ной речи.</w:t>
      </w:r>
      <w:r>
        <w:t xml:space="preserve"> </w:t>
      </w:r>
    </w:p>
    <w:p w:rsidR="0094467A" w:rsidRDefault="0094467A" w:rsidP="0094467A">
      <w:pPr>
        <w:spacing w:after="217" w:line="270" w:lineRule="auto"/>
        <w:ind w:right="10"/>
        <w:rPr>
          <w:b/>
        </w:rPr>
      </w:pPr>
      <w:r>
        <w:t xml:space="preserve"> </w:t>
      </w:r>
      <w:r w:rsidRPr="0094467A">
        <w:rPr>
          <w:b/>
        </w:rPr>
        <w:t>Предметные результаты:</w:t>
      </w:r>
    </w:p>
    <w:p w:rsidR="00DA04AB" w:rsidRPr="0094467A" w:rsidRDefault="0094467A" w:rsidP="0094467A">
      <w:pPr>
        <w:spacing w:after="217" w:line="270" w:lineRule="auto"/>
        <w:ind w:right="10"/>
        <w:rPr>
          <w:b/>
        </w:rPr>
      </w:pPr>
      <w:r>
        <w:rPr>
          <w:b/>
        </w:rPr>
        <w:t>- Ученик научится:</w:t>
      </w:r>
    </w:p>
    <w:p w:rsidR="00DA04AB" w:rsidRDefault="0094467A">
      <w:pPr>
        <w:spacing w:after="12" w:line="270" w:lineRule="auto"/>
        <w:ind w:left="-5"/>
        <w:jc w:val="left"/>
      </w:pPr>
      <w:r>
        <w:rPr>
          <w:b/>
        </w:rPr>
        <w:t>Язык: прошлое и настоящее.</w:t>
      </w:r>
      <w:r>
        <w:t xml:space="preserve"> </w:t>
      </w:r>
    </w:p>
    <w:p w:rsidR="00DA04AB" w:rsidRDefault="0094467A">
      <w:pPr>
        <w:numPr>
          <w:ilvl w:val="1"/>
          <w:numId w:val="2"/>
        </w:numPr>
        <w:spacing w:after="158"/>
        <w:ind w:right="10" w:hanging="360"/>
      </w:pPr>
      <w:r>
        <w:t>распознавать слова с национально-культурным компонентом значения (лексика, связанная с особенностями мировосприятия и людьми; слова, обозначающие предметы и явления традиционног</w:t>
      </w:r>
      <w:r>
        <w:t xml:space="preserve">о русского быта; фольклорная лексика); </w:t>
      </w:r>
    </w:p>
    <w:p w:rsidR="00DA04AB" w:rsidRDefault="0094467A">
      <w:pPr>
        <w:numPr>
          <w:ilvl w:val="1"/>
          <w:numId w:val="2"/>
        </w:numPr>
        <w:spacing w:after="158"/>
        <w:ind w:right="10" w:hanging="360"/>
      </w:pPr>
      <w:r>
        <w:t>понимать значение фразеологических оборотов, отражающих русскую культуру, менталитет русского народа, элементы русского традиционного быта; уместно употреблять их в современных ситуациях речевого общения (в рамках из</w:t>
      </w:r>
      <w:r>
        <w:t xml:space="preserve">ученного); </w:t>
      </w:r>
    </w:p>
    <w:p w:rsidR="00DA04AB" w:rsidRDefault="0094467A">
      <w:pPr>
        <w:numPr>
          <w:ilvl w:val="1"/>
          <w:numId w:val="2"/>
        </w:numPr>
        <w:spacing w:after="212"/>
        <w:ind w:right="10" w:hanging="360"/>
      </w:pPr>
      <w:r>
        <w:t xml:space="preserve">понимать значение русских пословиц и поговорок, крылатых выражений; правильно их употреблять в современных ситуациях речевого общения (в рамках изученного); </w:t>
      </w:r>
    </w:p>
    <w:p w:rsidR="00DA04AB" w:rsidRDefault="0094467A">
      <w:pPr>
        <w:numPr>
          <w:ilvl w:val="1"/>
          <w:numId w:val="2"/>
        </w:numPr>
        <w:spacing w:after="221"/>
        <w:ind w:right="10" w:hanging="360"/>
      </w:pPr>
      <w:r>
        <w:lastRenderedPageBreak/>
        <w:t>понимать значение устаревших слов с национально-культурным компонентом (в рамках изуче</w:t>
      </w:r>
      <w:r>
        <w:t xml:space="preserve">нного); </w:t>
      </w:r>
    </w:p>
    <w:p w:rsidR="00DA04AB" w:rsidRDefault="0094467A">
      <w:pPr>
        <w:spacing w:after="12" w:line="270" w:lineRule="auto"/>
        <w:ind w:left="-5"/>
        <w:jc w:val="left"/>
      </w:pPr>
      <w:r>
        <w:rPr>
          <w:b/>
        </w:rPr>
        <w:t>Язык в действии</w:t>
      </w:r>
      <w:r>
        <w:t xml:space="preserve"> </w:t>
      </w:r>
    </w:p>
    <w:p w:rsidR="00DA04AB" w:rsidRDefault="0094467A">
      <w:pPr>
        <w:numPr>
          <w:ilvl w:val="1"/>
          <w:numId w:val="2"/>
        </w:numPr>
        <w:spacing w:after="216"/>
        <w:ind w:right="10" w:hanging="360"/>
      </w:pPr>
      <w:r>
        <w:t xml:space="preserve">соблюдать принципы этикетного общения, лежащих в основе русского речевого этикета; </w:t>
      </w:r>
    </w:p>
    <w:p w:rsidR="00DA04AB" w:rsidRDefault="0094467A">
      <w:pPr>
        <w:numPr>
          <w:ilvl w:val="1"/>
          <w:numId w:val="2"/>
        </w:numPr>
        <w:spacing w:after="214"/>
        <w:ind w:right="10" w:hanging="360"/>
      </w:pPr>
      <w:r>
        <w:t xml:space="preserve">различать этикетные формы обращения в официальной и неофициальной речевой ситуации; </w:t>
      </w:r>
    </w:p>
    <w:p w:rsidR="00DA04AB" w:rsidRDefault="0094467A">
      <w:pPr>
        <w:numPr>
          <w:ilvl w:val="1"/>
          <w:numId w:val="2"/>
        </w:numPr>
        <w:spacing w:after="224"/>
        <w:ind w:right="10" w:hanging="360"/>
      </w:pPr>
      <w:r>
        <w:t xml:space="preserve">соблюдать на письме и в устной речи норм современного русского литературного языка (в рамках изученного) </w:t>
      </w:r>
    </w:p>
    <w:p w:rsidR="00DA04AB" w:rsidRDefault="0094467A">
      <w:pPr>
        <w:spacing w:after="12" w:line="270" w:lineRule="auto"/>
        <w:ind w:left="-5"/>
        <w:jc w:val="left"/>
      </w:pPr>
      <w:r>
        <w:rPr>
          <w:b/>
        </w:rPr>
        <w:t>Секреты речи и текста</w:t>
      </w:r>
      <w:r>
        <w:t xml:space="preserve"> </w:t>
      </w:r>
    </w:p>
    <w:p w:rsidR="00DA04AB" w:rsidRDefault="0094467A">
      <w:pPr>
        <w:numPr>
          <w:ilvl w:val="1"/>
          <w:numId w:val="2"/>
        </w:numPr>
        <w:spacing w:after="157"/>
        <w:ind w:right="10" w:hanging="360"/>
      </w:pPr>
      <w:r>
        <w:t xml:space="preserve">использовать различные приемы слушания и виды чтения (изучающее и поисковое) научно-познавательных и художественных текстов об </w:t>
      </w:r>
      <w:r>
        <w:t xml:space="preserve">истории языка и культуре русского народа; </w:t>
      </w:r>
    </w:p>
    <w:p w:rsidR="00DA04AB" w:rsidRDefault="0094467A">
      <w:pPr>
        <w:numPr>
          <w:ilvl w:val="1"/>
          <w:numId w:val="2"/>
        </w:numPr>
        <w:spacing w:after="210"/>
        <w:ind w:right="10" w:hanging="360"/>
      </w:pPr>
      <w:r>
        <w:t xml:space="preserve">уместно использовать коммуникативные приемы устного общения: убеждение, уговаривание, похвала, просьба, извинение, поздравление; </w:t>
      </w:r>
    </w:p>
    <w:p w:rsidR="00DA04AB" w:rsidRDefault="0094467A">
      <w:pPr>
        <w:numPr>
          <w:ilvl w:val="1"/>
          <w:numId w:val="2"/>
        </w:numPr>
        <w:spacing w:line="356" w:lineRule="auto"/>
        <w:ind w:right="10" w:hanging="360"/>
      </w:pPr>
      <w:r>
        <w:t>строить устные сообщения различных видов: развернутый ответ, ответ-добавление, комм</w:t>
      </w:r>
      <w:r>
        <w:t xml:space="preserve">ентирование ответа или работы одноклассника, мини-доклад; </w:t>
      </w:r>
      <w:r>
        <w:rPr>
          <w:b/>
          <w:i/>
        </w:rPr>
        <w:t>Ученик получит возможность научиться:</w:t>
      </w:r>
      <w:r>
        <w:t xml:space="preserve"> </w:t>
      </w:r>
    </w:p>
    <w:p w:rsidR="00DA04AB" w:rsidRDefault="0094467A">
      <w:pPr>
        <w:numPr>
          <w:ilvl w:val="1"/>
          <w:numId w:val="2"/>
        </w:numPr>
        <w:spacing w:after="217" w:line="270" w:lineRule="auto"/>
        <w:ind w:right="10" w:hanging="360"/>
      </w:pPr>
      <w:r>
        <w:rPr>
          <w:i/>
        </w:rPr>
        <w:t>соблюдать нормы речевого взаимодействия при интерактивном общении на родном языке (</w:t>
      </w:r>
      <w:proofErr w:type="spellStart"/>
      <w:r>
        <w:rPr>
          <w:i/>
        </w:rPr>
        <w:t>sms</w:t>
      </w:r>
      <w:proofErr w:type="spellEnd"/>
      <w:r>
        <w:rPr>
          <w:i/>
        </w:rPr>
        <w:t>-сообщения, электронная почта, Интернет и другие виды и способы связи).</w:t>
      </w:r>
      <w:r>
        <w:t xml:space="preserve"> </w:t>
      </w:r>
    </w:p>
    <w:p w:rsidR="00DA04AB" w:rsidRDefault="0094467A">
      <w:pPr>
        <w:numPr>
          <w:ilvl w:val="1"/>
          <w:numId w:val="2"/>
        </w:numPr>
        <w:spacing w:after="217" w:line="270" w:lineRule="auto"/>
        <w:ind w:right="10" w:hanging="360"/>
      </w:pPr>
      <w:r>
        <w:rPr>
          <w:i/>
        </w:rPr>
        <w:t>выбирать слова из ряда предложенных для успешного решения коммуникативной задачи;</w:t>
      </w:r>
      <w:r>
        <w:t xml:space="preserve"> </w:t>
      </w:r>
    </w:p>
    <w:p w:rsidR="00DA04AB" w:rsidRDefault="0094467A">
      <w:pPr>
        <w:numPr>
          <w:ilvl w:val="1"/>
          <w:numId w:val="2"/>
        </w:numPr>
        <w:spacing w:after="217" w:line="270" w:lineRule="auto"/>
        <w:ind w:right="10" w:hanging="360"/>
      </w:pPr>
      <w:r>
        <w:rPr>
          <w:i/>
        </w:rPr>
        <w:t>осознанно и произвольно строить сообщения в соответствии с нормами устной и письменной родной речи.</w:t>
      </w:r>
      <w:r>
        <w:t xml:space="preserve"> </w:t>
      </w:r>
    </w:p>
    <w:p w:rsidR="00DA04AB" w:rsidRDefault="0094467A">
      <w:pPr>
        <w:spacing w:after="0" w:line="259" w:lineRule="auto"/>
        <w:ind w:left="546"/>
        <w:jc w:val="center"/>
      </w:pPr>
      <w:r>
        <w:rPr>
          <w:b/>
        </w:rPr>
        <w:t xml:space="preserve"> 2.Место курса в учебном плане </w:t>
      </w:r>
    </w:p>
    <w:p w:rsidR="00DA04AB" w:rsidRDefault="0094467A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DA04AB" w:rsidRDefault="0094467A">
      <w:pPr>
        <w:spacing w:after="64"/>
        <w:ind w:left="-15" w:right="10" w:firstLine="708"/>
      </w:pPr>
      <w:r>
        <w:t>На изучение предмета «</w:t>
      </w:r>
      <w:r>
        <w:t>Русского родного языка» отводится 1 час в неделю в 4 классе (17 учебных недель). Итого 17 ч часов во 1</w:t>
      </w:r>
      <w:r>
        <w:t xml:space="preserve"> полугодии.  </w:t>
      </w:r>
    </w:p>
    <w:p w:rsidR="00DA04AB" w:rsidRDefault="0094467A">
      <w:pPr>
        <w:spacing w:after="0" w:line="259" w:lineRule="auto"/>
        <w:ind w:left="546" w:right="541"/>
        <w:jc w:val="center"/>
      </w:pPr>
      <w:r>
        <w:rPr>
          <w:b/>
        </w:rPr>
        <w:t xml:space="preserve"> 3.Планируемые результаты освоения учебного предмета.</w:t>
      </w:r>
      <w:r>
        <w:t xml:space="preserve"> </w:t>
      </w:r>
    </w:p>
    <w:p w:rsidR="00DA04AB" w:rsidRDefault="0094467A">
      <w:pPr>
        <w:ind w:left="-15" w:right="10" w:firstLine="480"/>
      </w:pPr>
      <w:r>
        <w:lastRenderedPageBreak/>
        <w:t xml:space="preserve">   Курс родного (русского) языка в начальной школе - часть единого непрерывного курса</w:t>
      </w:r>
      <w:r>
        <w:t xml:space="preserve"> обучения, поэтому он ориентирован на предмет и цели обучения русскому языку в основной школе.  </w:t>
      </w:r>
    </w:p>
    <w:p w:rsidR="00DA04AB" w:rsidRDefault="0094467A">
      <w:pPr>
        <w:ind w:left="490" w:right="10"/>
      </w:pPr>
      <w:r>
        <w:t xml:space="preserve">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предмета. </w:t>
      </w:r>
    </w:p>
    <w:p w:rsidR="00DA04AB" w:rsidRDefault="0094467A">
      <w:pPr>
        <w:ind w:left="490" w:right="1724"/>
      </w:pPr>
      <w:r>
        <w:rPr>
          <w:b/>
        </w:rPr>
        <w:t>Личностными</w:t>
      </w:r>
      <w:r>
        <w:t xml:space="preserve"> результатами изучения предмета «Русский родной </w:t>
      </w:r>
      <w:r>
        <w:t>язык» являются следующие ум</w:t>
      </w:r>
      <w:r>
        <w:t xml:space="preserve">ения: – осознавать роль языка и речи в жизни людей; </w:t>
      </w:r>
    </w:p>
    <w:p w:rsidR="00DA04AB" w:rsidRDefault="0094467A">
      <w:pPr>
        <w:numPr>
          <w:ilvl w:val="0"/>
          <w:numId w:val="2"/>
        </w:numPr>
        <w:ind w:right="10" w:firstLine="480"/>
      </w:pPr>
      <w:r>
        <w:t xml:space="preserve">эмоционально «проживать» текст, выражать свои эмоции; </w:t>
      </w:r>
    </w:p>
    <w:p w:rsidR="00DA04AB" w:rsidRDefault="0094467A">
      <w:pPr>
        <w:numPr>
          <w:ilvl w:val="0"/>
          <w:numId w:val="2"/>
        </w:numPr>
        <w:ind w:right="10" w:firstLine="480"/>
      </w:pPr>
      <w:r>
        <w:t xml:space="preserve">понимать эмоции других людей, сочувствовать, сопереживать; </w:t>
      </w:r>
    </w:p>
    <w:p w:rsidR="00DA04AB" w:rsidRDefault="0094467A">
      <w:pPr>
        <w:numPr>
          <w:ilvl w:val="0"/>
          <w:numId w:val="2"/>
        </w:numPr>
        <w:ind w:right="10" w:firstLine="480"/>
      </w:pPr>
      <w:r>
        <w:t>обращать внимание на особенности устных и письменных высказываний других людей (интонаци</w:t>
      </w:r>
      <w:r>
        <w:t xml:space="preserve">ю, темп, тон речи; выбор слов и знаков препинания: точка или многоточие, точка или восклицательный знак). </w:t>
      </w:r>
    </w:p>
    <w:p w:rsidR="00DA04AB" w:rsidRDefault="0094467A">
      <w:pPr>
        <w:ind w:left="-5" w:right="10"/>
      </w:pPr>
      <w:r>
        <w:t xml:space="preserve">Средством достижения этих результатов служат тексты учебника. </w:t>
      </w:r>
    </w:p>
    <w:p w:rsidR="00DA04AB" w:rsidRDefault="0094467A">
      <w:pPr>
        <w:ind w:left="-15" w:right="10" w:firstLine="480"/>
      </w:pPr>
      <w:proofErr w:type="spellStart"/>
      <w:r>
        <w:rPr>
          <w:b/>
        </w:rPr>
        <w:t>Метапредметными</w:t>
      </w:r>
      <w:proofErr w:type="spellEnd"/>
      <w:r>
        <w:t xml:space="preserve"> результатами изучения предмета «Русский родной язык» является формиров</w:t>
      </w:r>
      <w:r>
        <w:t xml:space="preserve">ание универсальных учебных действий (УУД). </w:t>
      </w:r>
    </w:p>
    <w:p w:rsidR="00DA04AB" w:rsidRDefault="0094467A">
      <w:pPr>
        <w:ind w:left="490" w:right="10"/>
      </w:pPr>
      <w:r>
        <w:t xml:space="preserve">Регулятивные УУД: </w:t>
      </w:r>
    </w:p>
    <w:p w:rsidR="00DA04AB" w:rsidRDefault="0094467A">
      <w:pPr>
        <w:numPr>
          <w:ilvl w:val="0"/>
          <w:numId w:val="2"/>
        </w:numPr>
        <w:ind w:right="10" w:firstLine="480"/>
      </w:pPr>
      <w:r>
        <w:t xml:space="preserve">определять и формулировать цель деятельности на уроке с помощью учителя; </w:t>
      </w:r>
    </w:p>
    <w:p w:rsidR="00DA04AB" w:rsidRDefault="0094467A">
      <w:pPr>
        <w:numPr>
          <w:ilvl w:val="0"/>
          <w:numId w:val="2"/>
        </w:numPr>
        <w:ind w:right="10" w:firstLine="480"/>
      </w:pPr>
      <w:r>
        <w:t xml:space="preserve">проговаривать последовательность действий на уроке; </w:t>
      </w:r>
    </w:p>
    <w:p w:rsidR="00DA04AB" w:rsidRDefault="0094467A">
      <w:pPr>
        <w:numPr>
          <w:ilvl w:val="0"/>
          <w:numId w:val="2"/>
        </w:numPr>
        <w:ind w:right="10" w:firstLine="480"/>
      </w:pPr>
      <w:r>
        <w:t xml:space="preserve">учиться высказывать </w:t>
      </w:r>
      <w:proofErr w:type="spellStart"/>
      <w:r>
        <w:t>своѐ</w:t>
      </w:r>
      <w:proofErr w:type="spellEnd"/>
      <w:r>
        <w:t xml:space="preserve"> предположение (версию) на основе работы с</w:t>
      </w:r>
      <w:r>
        <w:t xml:space="preserve"> материалом учебника; – учиться работать по предложенному учителем плану. </w:t>
      </w:r>
    </w:p>
    <w:p w:rsidR="00DA04AB" w:rsidRDefault="0094467A">
      <w:pPr>
        <w:ind w:left="-5" w:right="10"/>
      </w:pPr>
      <w:r>
        <w:t xml:space="preserve">Средством формирования регулятивных УУД служит проблемно-диалогическая технология. </w:t>
      </w:r>
    </w:p>
    <w:p w:rsidR="00DA04AB" w:rsidRDefault="0094467A">
      <w:pPr>
        <w:ind w:left="490" w:right="10"/>
      </w:pPr>
      <w:r>
        <w:t xml:space="preserve">Познавательные УУД: </w:t>
      </w:r>
    </w:p>
    <w:p w:rsidR="00DA04AB" w:rsidRDefault="0094467A">
      <w:pPr>
        <w:numPr>
          <w:ilvl w:val="0"/>
          <w:numId w:val="2"/>
        </w:numPr>
        <w:ind w:right="10" w:firstLine="480"/>
      </w:pPr>
      <w:r>
        <w:t xml:space="preserve">ориентироваться в учебнике (на развороте, в оглавлении, в условных обозначениях); в словаре; – находить ответы на вопросы в тексте, иллюстрациях; </w:t>
      </w:r>
    </w:p>
    <w:p w:rsidR="00DA04AB" w:rsidRDefault="0094467A">
      <w:pPr>
        <w:numPr>
          <w:ilvl w:val="0"/>
          <w:numId w:val="2"/>
        </w:numPr>
        <w:ind w:right="10" w:firstLine="480"/>
      </w:pPr>
      <w:r>
        <w:t xml:space="preserve">делать выводы в результате совместной работы класса и учителя; </w:t>
      </w:r>
    </w:p>
    <w:p w:rsidR="00DA04AB" w:rsidRDefault="0094467A">
      <w:pPr>
        <w:numPr>
          <w:ilvl w:val="0"/>
          <w:numId w:val="2"/>
        </w:numPr>
        <w:ind w:right="10" w:firstLine="480"/>
      </w:pPr>
      <w:r>
        <w:t>преобразовывать информацию из одной формы в д</w:t>
      </w:r>
      <w:r>
        <w:t xml:space="preserve">ругую: подробно пересказывать небольшие тексты. </w:t>
      </w:r>
    </w:p>
    <w:p w:rsidR="00DA04AB" w:rsidRDefault="0094467A">
      <w:pPr>
        <w:ind w:left="-5" w:right="10"/>
      </w:pPr>
      <w:r>
        <w:t xml:space="preserve"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 </w:t>
      </w:r>
    </w:p>
    <w:p w:rsidR="00DA04AB" w:rsidRDefault="0094467A">
      <w:pPr>
        <w:ind w:left="490" w:right="10"/>
      </w:pPr>
      <w:r>
        <w:t xml:space="preserve">Коммуникативные </w:t>
      </w:r>
      <w:r>
        <w:t xml:space="preserve">УУД: </w:t>
      </w:r>
    </w:p>
    <w:p w:rsidR="00DA04AB" w:rsidRDefault="0094467A">
      <w:pPr>
        <w:numPr>
          <w:ilvl w:val="0"/>
          <w:numId w:val="2"/>
        </w:numPr>
        <w:ind w:right="10" w:firstLine="480"/>
      </w:pPr>
      <w:r>
        <w:t xml:space="preserve">оформлять свои мысли в устной и письменной форме (на уровне предложения или небольшого текста); </w:t>
      </w:r>
    </w:p>
    <w:p w:rsidR="00DA04AB" w:rsidRDefault="0094467A">
      <w:pPr>
        <w:numPr>
          <w:ilvl w:val="0"/>
          <w:numId w:val="2"/>
        </w:numPr>
        <w:ind w:right="10" w:firstLine="480"/>
      </w:pPr>
      <w:r>
        <w:lastRenderedPageBreak/>
        <w:t xml:space="preserve">слушать и понимать речь других; пользоваться </w:t>
      </w:r>
      <w:proofErr w:type="spellStart"/>
      <w:r>
        <w:t>приѐмами</w:t>
      </w:r>
      <w:proofErr w:type="spellEnd"/>
      <w:r>
        <w:t xml:space="preserve"> слушания: фиксировать тему (заголовок), ключевые слова; – выразительно читать и пересказывать текст</w:t>
      </w:r>
      <w:r>
        <w:t xml:space="preserve">; </w:t>
      </w:r>
    </w:p>
    <w:p w:rsidR="00DA04AB" w:rsidRDefault="0094467A">
      <w:pPr>
        <w:numPr>
          <w:ilvl w:val="0"/>
          <w:numId w:val="2"/>
        </w:numPr>
        <w:ind w:right="10" w:firstLine="480"/>
      </w:pPr>
      <w:r>
        <w:t xml:space="preserve">договариваться с одноклассниками совместно с учителем о правилах поведения и общения оценки и самооценки и следовать им; </w:t>
      </w:r>
    </w:p>
    <w:p w:rsidR="00DA04AB" w:rsidRDefault="0094467A">
      <w:pPr>
        <w:numPr>
          <w:ilvl w:val="0"/>
          <w:numId w:val="2"/>
        </w:numPr>
        <w:ind w:right="10" w:firstLine="480"/>
      </w:pPr>
      <w:r>
        <w:t xml:space="preserve">учиться работать в паре, группе; выполнять различные роли (лидера, исполнителя). </w:t>
      </w:r>
    </w:p>
    <w:p w:rsidR="00DA04AB" w:rsidRDefault="0094467A">
      <w:pPr>
        <w:ind w:left="-5" w:right="10"/>
      </w:pPr>
      <w:r>
        <w:t xml:space="preserve">Средством формирования коммуникативных УУД служат проблемно-диалогическая технология и организация работы в парах и малых группах. </w:t>
      </w:r>
    </w:p>
    <w:p w:rsidR="00DA04AB" w:rsidRDefault="0094467A">
      <w:pPr>
        <w:ind w:left="-15" w:right="10" w:firstLine="480"/>
      </w:pPr>
      <w:r>
        <w:rPr>
          <w:b/>
        </w:rPr>
        <w:t>Предметными</w:t>
      </w:r>
      <w:r>
        <w:t xml:space="preserve"> результатами изучения курса «Родной (русский) </w:t>
      </w:r>
      <w:proofErr w:type="gramStart"/>
      <w:r>
        <w:t>язык</w:t>
      </w:r>
      <w:r>
        <w:t>»  является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следующих умений: </w:t>
      </w:r>
    </w:p>
    <w:p w:rsidR="00DA04AB" w:rsidRDefault="0094467A">
      <w:pPr>
        <w:numPr>
          <w:ilvl w:val="0"/>
          <w:numId w:val="2"/>
        </w:numPr>
        <w:ind w:right="10" w:firstLine="480"/>
      </w:pPr>
      <w:r>
        <w:t xml:space="preserve">воспринимать </w:t>
      </w:r>
      <w:r>
        <w:t xml:space="preserve">на слух тексты в исполнении учителя, учащихся; </w:t>
      </w:r>
    </w:p>
    <w:p w:rsidR="00DA04AB" w:rsidRDefault="0094467A">
      <w:pPr>
        <w:numPr>
          <w:ilvl w:val="0"/>
          <w:numId w:val="2"/>
        </w:numPr>
        <w:ind w:right="10" w:firstLine="480"/>
      </w:pPr>
      <w:r>
        <w:t xml:space="preserve">осознанно, правильно, выразительно читать целыми словами; </w:t>
      </w:r>
    </w:p>
    <w:p w:rsidR="00DA04AB" w:rsidRDefault="0094467A">
      <w:pPr>
        <w:numPr>
          <w:ilvl w:val="0"/>
          <w:numId w:val="2"/>
        </w:numPr>
        <w:ind w:right="10" w:firstLine="480"/>
      </w:pPr>
      <w:r>
        <w:t xml:space="preserve">понимать смысл заглавия текста; выбирать наиболее подходящее заглавие из данных; самостоятельно озаглавливать текст; </w:t>
      </w:r>
    </w:p>
    <w:p w:rsidR="00DA04AB" w:rsidRDefault="0094467A">
      <w:pPr>
        <w:numPr>
          <w:ilvl w:val="0"/>
          <w:numId w:val="2"/>
        </w:numPr>
        <w:ind w:right="10" w:firstLine="480"/>
      </w:pPr>
      <w:r>
        <w:t>делить текст на части, озаглавл</w:t>
      </w:r>
      <w:r>
        <w:t xml:space="preserve">ивать части; </w:t>
      </w:r>
    </w:p>
    <w:p w:rsidR="00DA04AB" w:rsidRDefault="0094467A">
      <w:pPr>
        <w:numPr>
          <w:ilvl w:val="0"/>
          <w:numId w:val="2"/>
        </w:numPr>
        <w:ind w:right="10" w:firstLine="480"/>
      </w:pPr>
      <w:r>
        <w:t xml:space="preserve">подробно и выборочно пересказывать текст; </w:t>
      </w:r>
    </w:p>
    <w:p w:rsidR="00DA04AB" w:rsidRDefault="0094467A">
      <w:pPr>
        <w:numPr>
          <w:ilvl w:val="0"/>
          <w:numId w:val="2"/>
        </w:numPr>
        <w:ind w:right="10" w:firstLine="480"/>
      </w:pPr>
      <w:r>
        <w:t xml:space="preserve">правильно называть звуки в слове, делить слова на слоги, ставить ударение, различать ударный и безударные слоги; – делить слова на части для переноса; </w:t>
      </w:r>
    </w:p>
    <w:p w:rsidR="00DA04AB" w:rsidRDefault="0094467A">
      <w:pPr>
        <w:numPr>
          <w:ilvl w:val="0"/>
          <w:numId w:val="2"/>
        </w:numPr>
        <w:ind w:right="10" w:firstLine="480"/>
      </w:pPr>
      <w:r>
        <w:t xml:space="preserve">производить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анализ слов и соотн</w:t>
      </w:r>
      <w:r>
        <w:t xml:space="preserve">осить количество звуков и букв в доступных двусложных словах; – правильно списывать слова, предложения, текст, проверять написанное, сравнивая с образцом; </w:t>
      </w:r>
    </w:p>
    <w:p w:rsidR="00DA04AB" w:rsidRDefault="0094467A">
      <w:pPr>
        <w:numPr>
          <w:ilvl w:val="0"/>
          <w:numId w:val="2"/>
        </w:numPr>
        <w:ind w:right="10" w:firstLine="480"/>
      </w:pPr>
      <w:r>
        <w:t>писать под диктовку слова, предложения, текст из 80-90 слов, писать на слух без ошибок слова, где пр</w:t>
      </w:r>
      <w:r>
        <w:t xml:space="preserve">оизношение и написание совпадают; </w:t>
      </w:r>
    </w:p>
    <w:p w:rsidR="00DA04AB" w:rsidRDefault="0094467A">
      <w:pPr>
        <w:numPr>
          <w:ilvl w:val="0"/>
          <w:numId w:val="2"/>
        </w:numPr>
        <w:ind w:right="10" w:firstLine="480"/>
      </w:pPr>
      <w:r>
        <w:t xml:space="preserve">видеть опасные места в словах, видеть в словах изученные орфограммы; </w:t>
      </w:r>
    </w:p>
    <w:p w:rsidR="00DA04AB" w:rsidRDefault="0094467A">
      <w:pPr>
        <w:numPr>
          <w:ilvl w:val="0"/>
          <w:numId w:val="2"/>
        </w:numPr>
        <w:ind w:right="10" w:firstLine="480"/>
      </w:pPr>
      <w:r>
        <w:t xml:space="preserve">писать без ошибок большую букву в именах, отчествах, фамилиях людей, кличках животных, географических названиях; буквы безударных гласных, проверяемых </w:t>
      </w:r>
      <w:r>
        <w:t xml:space="preserve">ударением, в корне двусложных слов; проверяемые буквы согласных на конце слов; </w:t>
      </w:r>
    </w:p>
    <w:p w:rsidR="00DA04AB" w:rsidRDefault="0094467A">
      <w:pPr>
        <w:ind w:left="-15" w:right="114" w:firstLine="480"/>
      </w:pPr>
      <w:r>
        <w:t>–</w:t>
      </w:r>
      <w:r>
        <w:t xml:space="preserve">буквосочетания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 в словах; ь для обозначения мягкости согласных на конце и в середине слова; слова с непроверяемыми написаниями, </w:t>
      </w:r>
      <w:proofErr w:type="spellStart"/>
      <w:r>
        <w:t>определѐнные</w:t>
      </w:r>
      <w:proofErr w:type="spellEnd"/>
      <w:r>
        <w:t xml:space="preserve"> программой; писать предлоги раздельно с другими словами; различать одинаковые по написанию приставки и предло</w:t>
      </w:r>
      <w:r>
        <w:t xml:space="preserve">ги; графически объяснять выбор написаний в словах с изученными орфограммами; </w:t>
      </w:r>
    </w:p>
    <w:p w:rsidR="00DA04AB" w:rsidRDefault="0094467A">
      <w:pPr>
        <w:numPr>
          <w:ilvl w:val="0"/>
          <w:numId w:val="2"/>
        </w:numPr>
        <w:ind w:right="10" w:firstLine="480"/>
      </w:pPr>
      <w:r>
        <w:t xml:space="preserve">находить и исправлять орфографические ошибки на изученные правила; </w:t>
      </w:r>
    </w:p>
    <w:p w:rsidR="00DA04AB" w:rsidRDefault="0094467A">
      <w:pPr>
        <w:numPr>
          <w:ilvl w:val="0"/>
          <w:numId w:val="2"/>
        </w:numPr>
        <w:ind w:right="10" w:firstLine="480"/>
      </w:pPr>
      <w:r>
        <w:t>находить корень в группе однокоренных слов, видеть в словах изученные суффиксы и приставки, образовывать слова</w:t>
      </w:r>
      <w:r>
        <w:t xml:space="preserve"> с помощью этих </w:t>
      </w:r>
      <w:r>
        <w:lastRenderedPageBreak/>
        <w:t xml:space="preserve">суффиксов и приставок; видеть и самостоятельно подбирать однокоренные слова; – обращать внимание на особенности употребления слов; </w:t>
      </w:r>
    </w:p>
    <w:p w:rsidR="00DA04AB" w:rsidRDefault="0094467A">
      <w:pPr>
        <w:numPr>
          <w:ilvl w:val="0"/>
          <w:numId w:val="2"/>
        </w:numPr>
        <w:ind w:right="10" w:firstLine="480"/>
      </w:pPr>
      <w:r>
        <w:t xml:space="preserve">ставить вопросы к словам в предложении; видеть слова, называющие, о ком или о </w:t>
      </w:r>
      <w:proofErr w:type="spellStart"/>
      <w:r>
        <w:t>чѐм</w:t>
      </w:r>
      <w:proofErr w:type="spellEnd"/>
      <w:r>
        <w:t xml:space="preserve"> говорится в предложении и </w:t>
      </w:r>
      <w:r>
        <w:t xml:space="preserve">что говорится; </w:t>
      </w:r>
    </w:p>
    <w:p w:rsidR="00DA04AB" w:rsidRDefault="0094467A">
      <w:pPr>
        <w:numPr>
          <w:ilvl w:val="0"/>
          <w:numId w:val="2"/>
        </w:numPr>
        <w:ind w:right="10" w:firstLine="480"/>
      </w:pPr>
      <w:r>
        <w:t xml:space="preserve">составлять предложения из слов, предложения на заданную тему; </w:t>
      </w:r>
    </w:p>
    <w:p w:rsidR="00DA04AB" w:rsidRDefault="0094467A">
      <w:pPr>
        <w:numPr>
          <w:ilvl w:val="0"/>
          <w:numId w:val="2"/>
        </w:numPr>
        <w:ind w:right="10" w:firstLine="480"/>
      </w:pPr>
      <w:r>
        <w:t>предполагать по заглавию, иллюстрации и ключевым словам содержание текста; отвечать на вопросы учителя по ходу чтения и на вопросы ко всему тексту после его чтения; выбирать под</w:t>
      </w:r>
      <w:r>
        <w:t xml:space="preserve">ходящее заглавие к тексту из ряда данных. </w:t>
      </w:r>
    </w:p>
    <w:p w:rsidR="00DA04AB" w:rsidRDefault="0094467A">
      <w:pPr>
        <w:spacing w:after="12" w:line="270" w:lineRule="auto"/>
        <w:ind w:left="-5"/>
        <w:jc w:val="left"/>
      </w:pPr>
      <w:r>
        <w:rPr>
          <w:b/>
        </w:rPr>
        <w:t xml:space="preserve">Содержание учебного предмета. </w:t>
      </w:r>
    </w:p>
    <w:p w:rsidR="00DA04AB" w:rsidRDefault="0094467A">
      <w:pPr>
        <w:spacing w:after="114" w:line="270" w:lineRule="auto"/>
        <w:ind w:left="718"/>
        <w:jc w:val="left"/>
      </w:pPr>
      <w:r>
        <w:rPr>
          <w:b/>
        </w:rPr>
        <w:t xml:space="preserve">Раздел 1. Русский язык: прошлое и настоящее (6часов) </w:t>
      </w:r>
    </w:p>
    <w:p w:rsidR="00DA04AB" w:rsidRDefault="0094467A" w:rsidP="0094467A">
      <w:pPr>
        <w:ind w:left="-15" w:right="10" w:firstLine="708"/>
        <w:jc w:val="left"/>
      </w:pPr>
      <w:r>
        <w:t xml:space="preserve">Слова, связанные с качествами и чувствами людей (например, </w:t>
      </w:r>
      <w:r>
        <w:rPr>
          <w:i/>
        </w:rPr>
        <w:t>добросердечный, доброжелательный, благодарный, бескорыстный</w:t>
      </w:r>
      <w:r>
        <w:t xml:space="preserve">); слова, </w:t>
      </w:r>
      <w:r>
        <w:t xml:space="preserve">связанные с обучением. </w:t>
      </w:r>
    </w:p>
    <w:p w:rsidR="00DA04AB" w:rsidRDefault="0094467A" w:rsidP="0094467A">
      <w:pPr>
        <w:spacing w:after="3" w:line="259" w:lineRule="auto"/>
        <w:ind w:right="25"/>
        <w:jc w:val="left"/>
      </w:pPr>
      <w:r>
        <w:t xml:space="preserve">Слова, называющие родственные отношения (например, </w:t>
      </w:r>
      <w:r>
        <w:rPr>
          <w:i/>
        </w:rPr>
        <w:t xml:space="preserve">матушка, батюшка, </w:t>
      </w:r>
      <w:bookmarkStart w:id="2" w:name="_GoBack"/>
      <w:bookmarkEnd w:id="2"/>
      <w:r>
        <w:rPr>
          <w:i/>
        </w:rPr>
        <w:t>братец, сестрица, мачеха, падчерица</w:t>
      </w:r>
      <w:r>
        <w:t xml:space="preserve">).  </w:t>
      </w:r>
    </w:p>
    <w:p w:rsidR="00DA04AB" w:rsidRDefault="0094467A" w:rsidP="0094467A">
      <w:pPr>
        <w:ind w:left="-15" w:right="10" w:firstLine="708"/>
        <w:jc w:val="left"/>
      </w:pPr>
      <w:r>
        <w:t>Пословицы, поговорки и фразеологизмы, возникновение которых связано с качествами, чувствами людей, с учением, с родственным</w:t>
      </w:r>
      <w:r>
        <w:t xml:space="preserve">и отношениями (например, </w:t>
      </w:r>
      <w:r>
        <w:rPr>
          <w:i/>
        </w:rPr>
        <w:t xml:space="preserve">от корки до корки, вся семья вместе, так и душа на месте </w:t>
      </w:r>
      <w:r>
        <w:t xml:space="preserve">и т. д.). Сравнение с пословицами и поговорками других народов. Сравнение фразеологизмов из разных языков, имеющих общий смысл, но различную образную форму.   </w:t>
      </w:r>
    </w:p>
    <w:p w:rsidR="00DA04AB" w:rsidRDefault="0094467A" w:rsidP="0094467A">
      <w:pPr>
        <w:ind w:left="-15" w:right="10" w:firstLine="708"/>
        <w:jc w:val="left"/>
      </w:pPr>
      <w:r>
        <w:t>Русские традиц</w:t>
      </w:r>
      <w:r>
        <w:t xml:space="preserve">ионные эпитеты: уточнение значений, наблюдение за использованием в произведениях фольклора и художественной литературы. </w:t>
      </w:r>
    </w:p>
    <w:p w:rsidR="00DA04AB" w:rsidRDefault="0094467A" w:rsidP="0094467A">
      <w:pPr>
        <w:spacing w:after="3" w:line="259" w:lineRule="auto"/>
        <w:ind w:right="119"/>
        <w:jc w:val="left"/>
      </w:pPr>
      <w:r>
        <w:t xml:space="preserve">Лексика, заимствованная русским языком из языков народов России и мира. Русские слова в языках других народов.  </w:t>
      </w:r>
    </w:p>
    <w:p w:rsidR="00DA04AB" w:rsidRDefault="0094467A" w:rsidP="0094467A">
      <w:pPr>
        <w:ind w:left="-15" w:right="10" w:firstLine="708"/>
        <w:jc w:val="left"/>
      </w:pPr>
      <w:r>
        <w:t>Проектные задания: «От</w:t>
      </w:r>
      <w:r>
        <w:t xml:space="preserve">куда это слово появилось в русском языке» (приобретение опыта поиска информации о происхождении слов); «Сравнение толкований слов в словаре В. И. Даля и современном толковом словаре»; «Русские слова в языках других народов».  </w:t>
      </w:r>
    </w:p>
    <w:p w:rsidR="00DA04AB" w:rsidRDefault="0094467A">
      <w:pPr>
        <w:spacing w:after="12" w:line="270" w:lineRule="auto"/>
        <w:ind w:left="718"/>
        <w:jc w:val="left"/>
      </w:pPr>
      <w:r>
        <w:rPr>
          <w:b/>
        </w:rPr>
        <w:t>Раздел 2. Язык в действии (3ч</w:t>
      </w:r>
      <w:r>
        <w:rPr>
          <w:b/>
        </w:rPr>
        <w:t xml:space="preserve">асов) </w:t>
      </w:r>
    </w:p>
    <w:p w:rsidR="00DA04AB" w:rsidRDefault="0094467A">
      <w:pPr>
        <w:ind w:left="-15" w:right="10" w:firstLine="708"/>
      </w:pPr>
      <w: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DA04AB" w:rsidRDefault="0094467A">
      <w:pPr>
        <w:ind w:left="-15" w:right="10" w:firstLine="708"/>
      </w:pPr>
      <w:r>
        <w:t xml:space="preserve">Трудные случаи образования формы 1 лица единственного числа настоящего и будущего времени глаголов (на пропедевтическом уровне). </w:t>
      </w:r>
      <w:r>
        <w:t xml:space="preserve">Наблюдение за синонимией синтаксических конструкций на уровне словосочетаний и предложений (на пропедевтическом уровне). </w:t>
      </w:r>
    </w:p>
    <w:p w:rsidR="00DA04AB" w:rsidRDefault="0094467A">
      <w:pPr>
        <w:ind w:left="-15" w:right="10" w:firstLine="566"/>
      </w:pPr>
      <w:r>
        <w:t>История возникновения и функции знаков препинания (в рамках изученного). Совершенствование навыков правильного пунктуационного оформле</w:t>
      </w:r>
      <w:r>
        <w:t xml:space="preserve">ния текста.   </w:t>
      </w:r>
    </w:p>
    <w:p w:rsidR="00DA04AB" w:rsidRDefault="0094467A">
      <w:pPr>
        <w:spacing w:after="12" w:line="270" w:lineRule="auto"/>
        <w:ind w:left="718"/>
        <w:jc w:val="left"/>
      </w:pPr>
      <w:r>
        <w:rPr>
          <w:b/>
        </w:rPr>
        <w:lastRenderedPageBreak/>
        <w:t xml:space="preserve">Раздел 3. Секреты речи и текста (8 часов) </w:t>
      </w:r>
    </w:p>
    <w:p w:rsidR="00DA04AB" w:rsidRDefault="0094467A">
      <w:pPr>
        <w:ind w:left="718" w:right="10"/>
      </w:pPr>
      <w:r>
        <w:t xml:space="preserve">Правила ведения диалога: корректные и некорректные вопросы. </w:t>
      </w:r>
    </w:p>
    <w:p w:rsidR="00DA04AB" w:rsidRDefault="0094467A">
      <w:pPr>
        <w:ind w:left="718" w:right="10"/>
      </w:pPr>
      <w:r>
        <w:t xml:space="preserve">Информативная функция заголовков. Типы заголовков.   </w:t>
      </w:r>
    </w:p>
    <w:p w:rsidR="00DA04AB" w:rsidRDefault="0094467A">
      <w:pPr>
        <w:ind w:left="-15" w:right="10" w:firstLine="708"/>
      </w:pPr>
      <w:r>
        <w:t>Составление плана текста, не разделенного на абзацы. Информационная переработка про</w:t>
      </w:r>
      <w:r>
        <w:t xml:space="preserve">слушанного или прочитанного текста: пересказ с изменением лица. </w:t>
      </w:r>
    </w:p>
    <w:p w:rsidR="00DA04AB" w:rsidRDefault="0094467A">
      <w:pPr>
        <w:ind w:left="718" w:right="10"/>
      </w:pPr>
      <w:r>
        <w:t xml:space="preserve">Создание текста как результата собственной исследовательской деятельности.   </w:t>
      </w:r>
    </w:p>
    <w:p w:rsidR="00DA04AB" w:rsidRDefault="0094467A">
      <w:pPr>
        <w:ind w:left="-15" w:right="10" w:firstLine="708"/>
      </w:pPr>
      <w:r>
        <w:t>Оценивание устных и письменных речевых высказываний с точки зрения точного, уместного и выразительного словоупотр</w:t>
      </w:r>
      <w:r>
        <w:t xml:space="preserve">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</w:t>
      </w:r>
      <w:r>
        <w:t xml:space="preserve">процессе редактирования текста.   </w:t>
      </w:r>
    </w:p>
    <w:p w:rsidR="00DA04AB" w:rsidRDefault="0094467A">
      <w:pPr>
        <w:ind w:left="718" w:right="10"/>
      </w:pPr>
      <w:r>
        <w:t>Синоним</w:t>
      </w:r>
      <w:r>
        <w:t xml:space="preserve">ия речевых формул (на практическом уровне). </w:t>
      </w:r>
      <w:r>
        <w:rPr>
          <w:b/>
        </w:rPr>
        <w:t xml:space="preserve"> </w:t>
      </w:r>
    </w:p>
    <w:p w:rsidR="00DA04AB" w:rsidRDefault="0094467A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ТЕМАТИЧЕСКОЕ ПЛАНИРОВАНИЕ    </w:t>
      </w:r>
    </w:p>
    <w:tbl>
      <w:tblPr>
        <w:tblStyle w:val="TableGrid"/>
        <w:tblW w:w="10343" w:type="dxa"/>
        <w:tblInd w:w="-142" w:type="dxa"/>
        <w:tblCellMar>
          <w:top w:w="9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107"/>
        <w:gridCol w:w="722"/>
        <w:gridCol w:w="7379"/>
        <w:gridCol w:w="70"/>
        <w:gridCol w:w="1065"/>
      </w:tblGrid>
      <w:tr w:rsidR="0094467A" w:rsidTr="0094467A">
        <w:trPr>
          <w:trHeight w:val="329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B" w:rsidRDefault="0094467A">
            <w:pPr>
              <w:spacing w:after="0" w:line="259" w:lineRule="auto"/>
              <w:ind w:left="46" w:firstLine="0"/>
              <w:jc w:val="center"/>
            </w:pPr>
            <w:r>
              <w:rPr>
                <w:b/>
                <w:sz w:val="24"/>
              </w:rPr>
              <w:t xml:space="preserve">Класс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B" w:rsidRDefault="0094467A">
            <w:pPr>
              <w:spacing w:after="0" w:line="259" w:lineRule="auto"/>
              <w:ind w:left="26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4AB" w:rsidRDefault="0094467A">
            <w:pPr>
              <w:spacing w:after="0" w:line="259" w:lineRule="auto"/>
              <w:ind w:left="772" w:firstLine="0"/>
              <w:jc w:val="center"/>
            </w:pPr>
            <w:r>
              <w:rPr>
                <w:b/>
                <w:sz w:val="24"/>
              </w:rPr>
              <w:t xml:space="preserve">Название раздела 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4AB" w:rsidRDefault="00DA04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B" w:rsidRDefault="0094467A">
            <w:pPr>
              <w:spacing w:after="0" w:line="259" w:lineRule="auto"/>
              <w:ind w:left="48" w:firstLine="0"/>
              <w:jc w:val="center"/>
            </w:pPr>
            <w:r>
              <w:rPr>
                <w:b/>
                <w:sz w:val="24"/>
              </w:rPr>
              <w:t xml:space="preserve">Кол-во часов </w:t>
            </w:r>
          </w:p>
        </w:tc>
      </w:tr>
      <w:tr w:rsidR="0094467A" w:rsidTr="0094467A">
        <w:trPr>
          <w:trHeight w:val="327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B" w:rsidRDefault="0094467A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B" w:rsidRDefault="0094467A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4AB" w:rsidRDefault="0094467A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Русский язык: прошлое и настоящее 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4AB" w:rsidRDefault="00DA04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B" w:rsidRDefault="0094467A">
            <w:pPr>
              <w:spacing w:after="0" w:line="259" w:lineRule="auto"/>
              <w:ind w:left="5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94467A" w:rsidTr="0094467A">
        <w:trPr>
          <w:trHeight w:val="329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B" w:rsidRDefault="0094467A">
            <w:pPr>
              <w:spacing w:after="0" w:line="259" w:lineRule="auto"/>
              <w:ind w:left="10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B" w:rsidRDefault="0094467A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4AB" w:rsidRDefault="0094467A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Язык в действии 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4AB" w:rsidRDefault="00DA04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B" w:rsidRDefault="0094467A">
            <w:pPr>
              <w:spacing w:after="0" w:line="259" w:lineRule="auto"/>
              <w:ind w:left="5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94467A" w:rsidTr="0094467A">
        <w:trPr>
          <w:trHeight w:val="32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B" w:rsidRDefault="0094467A">
            <w:pPr>
              <w:spacing w:after="0" w:line="259" w:lineRule="auto"/>
              <w:ind w:left="10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B" w:rsidRDefault="0094467A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4AB" w:rsidRDefault="0094467A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Секреты речи и текста 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4AB" w:rsidRDefault="00DA04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B" w:rsidRDefault="0094467A">
            <w:pPr>
              <w:spacing w:after="0" w:line="259" w:lineRule="auto"/>
              <w:ind w:left="5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94467A" w:rsidTr="0094467A">
        <w:trPr>
          <w:trHeight w:val="329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B" w:rsidRDefault="0094467A">
            <w:pPr>
              <w:spacing w:after="0" w:line="259" w:lineRule="auto"/>
              <w:ind w:left="10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B" w:rsidRDefault="0094467A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4AB" w:rsidRDefault="00DA04AB" w:rsidP="0094467A">
            <w:pPr>
              <w:spacing w:after="160" w:line="259" w:lineRule="auto"/>
              <w:ind w:left="0" w:firstLine="0"/>
            </w:pP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4AB" w:rsidRDefault="0094467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B" w:rsidRDefault="0094467A">
            <w:pPr>
              <w:spacing w:after="0" w:line="259" w:lineRule="auto"/>
              <w:ind w:left="48" w:firstLine="0"/>
              <w:jc w:val="center"/>
            </w:pPr>
            <w:r>
              <w:rPr>
                <w:b/>
                <w:sz w:val="24"/>
              </w:rPr>
              <w:t xml:space="preserve">17 часов </w:t>
            </w:r>
          </w:p>
        </w:tc>
      </w:tr>
    </w:tbl>
    <w:p w:rsidR="00DA04AB" w:rsidRDefault="0094467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DA04AB" w:rsidRDefault="0094467A" w:rsidP="0094467A">
      <w:pPr>
        <w:spacing w:after="0" w:line="259" w:lineRule="auto"/>
        <w:ind w:left="0" w:right="4818" w:firstLine="0"/>
      </w:pPr>
      <w:r>
        <w:rPr>
          <w:b/>
        </w:rPr>
        <w:t xml:space="preserve">                </w:t>
      </w:r>
      <w:r>
        <w:rPr>
          <w:b/>
        </w:rPr>
        <w:t xml:space="preserve">Календарно-тематическое планирование  </w:t>
      </w:r>
      <w:r>
        <w:rPr>
          <w:sz w:val="24"/>
        </w:rPr>
        <w:t xml:space="preserve"> </w:t>
      </w:r>
    </w:p>
    <w:tbl>
      <w:tblPr>
        <w:tblStyle w:val="TableGrid"/>
        <w:tblW w:w="9196" w:type="dxa"/>
        <w:tblInd w:w="-108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28"/>
        <w:gridCol w:w="5731"/>
        <w:gridCol w:w="1118"/>
        <w:gridCol w:w="1119"/>
      </w:tblGrid>
      <w:tr w:rsidR="0094467A" w:rsidTr="0094467A">
        <w:trPr>
          <w:trHeight w:val="653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25" w:line="259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урока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Дата план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 w:rsidP="0094467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Дата факт </w:t>
            </w:r>
          </w:p>
        </w:tc>
      </w:tr>
      <w:tr w:rsidR="0094467A" w:rsidTr="0094467A">
        <w:trPr>
          <w:trHeight w:val="331"/>
        </w:trPr>
        <w:tc>
          <w:tcPr>
            <w:tcW w:w="6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67A" w:rsidRDefault="0094467A">
            <w:pPr>
              <w:spacing w:after="0" w:line="259" w:lineRule="auto"/>
              <w:ind w:left="708" w:firstLine="0"/>
              <w:jc w:val="left"/>
            </w:pPr>
            <w:r>
              <w:rPr>
                <w:b/>
              </w:rPr>
              <w:t xml:space="preserve">Русский язык: прошлое и настоящее (6 часов) 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467A" w:rsidRDefault="009446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467A" w:rsidRDefault="0094467A">
            <w:pPr>
              <w:spacing w:after="160" w:line="259" w:lineRule="auto"/>
              <w:ind w:left="0" w:firstLine="0"/>
              <w:jc w:val="left"/>
            </w:pPr>
          </w:p>
        </w:tc>
      </w:tr>
      <w:tr w:rsidR="0094467A" w:rsidTr="0094467A">
        <w:trPr>
          <w:trHeight w:val="56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t xml:space="preserve">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58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Не стыдно не знать, стыдно не учиться. </w:t>
            </w:r>
          </w:p>
          <w:p w:rsidR="0094467A" w:rsidRDefault="0094467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Пословицы, поговорки, фразеологизмы об учении</w:t>
            </w: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4467A" w:rsidTr="0094467A">
        <w:trPr>
          <w:trHeight w:val="653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1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23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Вся семья вместе, так и душа на месте. </w:t>
            </w:r>
          </w:p>
          <w:p w:rsidR="0094467A" w:rsidRDefault="0094467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Слова, называющие родственные отношения. 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4467A" w:rsidTr="0094467A">
        <w:trPr>
          <w:trHeight w:val="605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t xml:space="preserve">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58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Красна сказка складом, а песня – ладом. </w:t>
            </w:r>
          </w:p>
          <w:p w:rsidR="0094467A" w:rsidRDefault="0094467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Пословицы, поговорки о качествах, </w:t>
            </w:r>
            <w:proofErr w:type="gramStart"/>
            <w:r>
              <w:rPr>
                <w:sz w:val="24"/>
              </w:rPr>
              <w:t>чувствах  людей</w:t>
            </w:r>
            <w:proofErr w:type="gramEnd"/>
            <w:r>
              <w:rPr>
                <w:sz w:val="24"/>
              </w:rPr>
              <w:t>.</w:t>
            </w: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4467A" w:rsidTr="0094467A">
        <w:trPr>
          <w:trHeight w:val="593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t xml:space="preserve">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23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Красное словцо не ложь. </w:t>
            </w:r>
          </w:p>
          <w:p w:rsidR="0094467A" w:rsidRDefault="0094467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Пословицы, поговорки и фразеологизмы из языков народов России и мира.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4467A" w:rsidTr="0094467A">
        <w:trPr>
          <w:trHeight w:val="1390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5-6</w:t>
            </w:r>
            <w:r>
              <w:t xml:space="preserve">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Язык языку весть подает. </w:t>
            </w:r>
          </w:p>
          <w:p w:rsidR="0094467A" w:rsidRDefault="0094467A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Этимология. Этимологический словарь.  </w:t>
            </w:r>
          </w:p>
          <w:p w:rsidR="0094467A" w:rsidRDefault="0094467A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Заимствованные слова.  </w:t>
            </w:r>
          </w:p>
          <w:p w:rsidR="0094467A" w:rsidRDefault="0094467A">
            <w:pPr>
              <w:spacing w:after="58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Словарь иностранных слов. </w:t>
            </w:r>
          </w:p>
          <w:p w:rsidR="0094467A" w:rsidRDefault="0094467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Сведения из истории языка и культуры.</w:t>
            </w: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4467A" w:rsidTr="0094467A">
        <w:trPr>
          <w:trHeight w:val="332"/>
        </w:trPr>
        <w:tc>
          <w:tcPr>
            <w:tcW w:w="6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67A" w:rsidRDefault="0094467A">
            <w:pPr>
              <w:spacing w:after="0" w:line="259" w:lineRule="auto"/>
              <w:ind w:left="708" w:firstLine="0"/>
              <w:jc w:val="left"/>
            </w:pPr>
            <w:r>
              <w:rPr>
                <w:b/>
              </w:rPr>
              <w:t xml:space="preserve">Язык в действии (3 часов) 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467A" w:rsidRDefault="009446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467A" w:rsidRDefault="0094467A">
            <w:pPr>
              <w:spacing w:after="160" w:line="259" w:lineRule="auto"/>
              <w:ind w:left="0" w:firstLine="0"/>
              <w:jc w:val="left"/>
            </w:pPr>
          </w:p>
        </w:tc>
      </w:tr>
      <w:tr w:rsidR="0094467A" w:rsidTr="0094467A">
        <w:trPr>
          <w:trHeight w:val="33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t xml:space="preserve">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Трудно ли образовывать формы глагола?</w:t>
            </w: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4467A" w:rsidTr="0094467A">
        <w:trPr>
          <w:trHeight w:val="838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  <w:r>
              <w:t xml:space="preserve">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Можно ли об одном и том же сказать по-разному? </w:t>
            </w:r>
          </w:p>
          <w:p w:rsidR="0094467A" w:rsidRDefault="0094467A">
            <w:pPr>
              <w:spacing w:after="57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Как правильно произносить слова. </w:t>
            </w:r>
          </w:p>
          <w:p w:rsidR="0094467A" w:rsidRDefault="0094467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Синонимические замены.</w:t>
            </w: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4467A" w:rsidTr="0094467A">
        <w:trPr>
          <w:trHeight w:val="562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t xml:space="preserve">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58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Как и когда появились знаки препинания? </w:t>
            </w:r>
          </w:p>
          <w:p w:rsidR="0094467A" w:rsidRDefault="0094467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История возникновения и функции знаков препинания. </w:t>
            </w: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4467A" w:rsidTr="0094467A">
        <w:trPr>
          <w:trHeight w:val="331"/>
        </w:trPr>
        <w:tc>
          <w:tcPr>
            <w:tcW w:w="6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67A" w:rsidRDefault="0094467A">
            <w:pPr>
              <w:spacing w:after="0" w:line="259" w:lineRule="auto"/>
              <w:ind w:left="708" w:firstLine="0"/>
              <w:jc w:val="left"/>
            </w:pPr>
            <w:r>
              <w:rPr>
                <w:b/>
              </w:rPr>
              <w:t xml:space="preserve">Секреты речи и текста (6 часов) 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467A" w:rsidRDefault="009446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467A" w:rsidRDefault="0094467A">
            <w:pPr>
              <w:spacing w:after="160" w:line="259" w:lineRule="auto"/>
              <w:ind w:left="0" w:firstLine="0"/>
              <w:jc w:val="left"/>
            </w:pPr>
          </w:p>
        </w:tc>
      </w:tr>
      <w:tr w:rsidR="0094467A" w:rsidTr="0094467A">
        <w:trPr>
          <w:trHeight w:val="33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t xml:space="preserve">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Задаем вопросы в диалоге</w:t>
            </w: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4467A" w:rsidTr="0094467A">
        <w:trPr>
          <w:trHeight w:val="332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t xml:space="preserve">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Учимся передавать в заголовке тему или основную мысль текста.</w:t>
            </w: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4467A" w:rsidTr="0094467A">
        <w:trPr>
          <w:trHeight w:val="605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t xml:space="preserve">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Учимся составлять план текста.</w:t>
            </w: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4467A" w:rsidTr="0094467A">
        <w:trPr>
          <w:trHeight w:val="608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13-14</w:t>
            </w:r>
            <w:r>
              <w:t xml:space="preserve">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Учимся пересказывать текст.</w:t>
            </w: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4467A" w:rsidTr="0094467A">
        <w:trPr>
          <w:trHeight w:val="605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Учимся оценивать и редактировать тексты.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4467A" w:rsidTr="0094467A">
        <w:trPr>
          <w:trHeight w:val="33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t xml:space="preserve">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Проект «Пишем разные тексты об одном и том же».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4467A" w:rsidTr="0094467A">
        <w:trPr>
          <w:trHeight w:val="33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Обобщение изученного.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7A" w:rsidRDefault="009446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DA04AB" w:rsidRDefault="0094467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DA04AB" w:rsidRDefault="0094467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DA04AB" w:rsidRDefault="0094467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DA04AB" w:rsidRDefault="0094467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DA04AB" w:rsidRDefault="0094467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DA04AB" w:rsidRDefault="0094467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DA04AB" w:rsidRDefault="0094467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DA04AB" w:rsidRDefault="0094467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DA04AB" w:rsidRDefault="0094467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DA04AB" w:rsidRDefault="0094467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DA04AB" w:rsidRDefault="0094467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DA04AB" w:rsidRDefault="0094467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DA04AB" w:rsidRDefault="0094467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DA04AB" w:rsidRDefault="0094467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DA04AB" w:rsidRDefault="0094467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DA04AB" w:rsidRDefault="0094467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DA04AB" w:rsidRDefault="0094467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DA04AB" w:rsidRDefault="0094467A" w:rsidP="0094467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DA04AB" w:rsidSect="0094467A">
      <w:pgSz w:w="11906" w:h="16838"/>
      <w:pgMar w:top="848" w:right="1159" w:bottom="1133" w:left="113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A346D"/>
    <w:multiLevelType w:val="hybridMultilevel"/>
    <w:tmpl w:val="DF5AFBDA"/>
    <w:lvl w:ilvl="0" w:tplc="5D08893A">
      <w:start w:val="1"/>
      <w:numFmt w:val="bullet"/>
      <w:lvlText w:val="–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F44B1A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C6E40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0CB1F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5EF0E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F6F5C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2A0EF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0E545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F69AA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AF0DE2"/>
    <w:multiLevelType w:val="hybridMultilevel"/>
    <w:tmpl w:val="73AAA3EE"/>
    <w:lvl w:ilvl="0" w:tplc="711841FC">
      <w:start w:val="1"/>
      <w:numFmt w:val="bullet"/>
      <w:lvlText w:val="•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E8B0C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D42FB8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B06854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42A7E6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76F6AC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A8785A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CCCCB2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5A227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AB"/>
    <w:rsid w:val="0094467A"/>
    <w:rsid w:val="00DA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C7B8"/>
  <w15:docId w15:val="{2A11314E-EF45-4A34-9010-85230592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4022"/>
      <w:jc w:val="right"/>
      <w:outlineLvl w:val="0"/>
    </w:pPr>
    <w:rPr>
      <w:rFonts w:ascii="Times New Roman" w:eastAsia="Times New Roman" w:hAnsi="Times New Roman" w:cs="Times New Roman"/>
      <w:b/>
      <w:color w:val="000000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944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2188</Words>
  <Characters>12476</Characters>
  <Application>Microsoft Office Word</Application>
  <DocSecurity>0</DocSecurity>
  <Lines>103</Lines>
  <Paragraphs>29</Paragraphs>
  <ScaleCrop>false</ScaleCrop>
  <Company/>
  <LinksUpToDate>false</LinksUpToDate>
  <CharactersWithSpaces>14635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Жилякова</dc:creator>
  <cp:keywords/>
  <cp:lastModifiedBy>*</cp:lastModifiedBy>
  <cp:revision>2</cp:revision>
  <dcterms:created xsi:type="dcterms:W3CDTF">2023-09-20T14:08:00Z</dcterms:created>
  <dcterms:modified xsi:type="dcterms:W3CDTF">2023-09-20T14:08:00Z</dcterms:modified>
</cp:coreProperties>
</file>