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7B" w:rsidRDefault="00D9248F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924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-335034</wp:posOffset>
            </wp:positionH>
            <wp:positionV relativeFrom="paragraph">
              <wp:posOffset>-679147</wp:posOffset>
            </wp:positionV>
            <wp:extent cx="7055893" cy="2986955"/>
            <wp:effectExtent l="0" t="0" r="0" b="1905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54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F31420" w:rsidRDefault="00F31420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48F" w:rsidRDefault="00D9248F" w:rsidP="00D9248F">
      <w:pPr>
        <w:spacing w:after="0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</w:t>
      </w: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D9248F" w:rsidRDefault="00D9248F" w:rsidP="00D9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8F" w:rsidRDefault="00D9248F" w:rsidP="00D9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8F" w:rsidRDefault="00D9248F" w:rsidP="00D9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8F" w:rsidRDefault="00D9248F" w:rsidP="00D9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D9248F" w:rsidRDefault="00D9248F" w:rsidP="00D9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учитель технологии</w:t>
      </w: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420" w:rsidRPr="00D9248F" w:rsidRDefault="00D9248F" w:rsidP="00D9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 год</w:t>
      </w:r>
    </w:p>
    <w:p w:rsidR="00F31420" w:rsidRDefault="00F31420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48F" w:rsidRPr="005A4288" w:rsidRDefault="00D9248F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7B" w:rsidRPr="005A4288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2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47B" w:rsidRPr="005A4288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«Технология» (далее – Программа) разработана для обучающихся 5 класса общеобразовательной школы в соответствии с: - п.6 ст.28 Закона Российской Федерации «Об образовании в Российской Федерации» от 29 декабря 2012 года №273-ФЗ, - приказом </w:t>
      </w:r>
      <w:proofErr w:type="spellStart"/>
      <w:r w:rsidRPr="005A428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года № 1897 «Об утверждении федерального государственного образовательного стандарта основного общего образования (в редакции приказа от 29 декабря 2014 года</w:t>
      </w:r>
      <w:proofErr w:type="gramEnd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1644, от 31 декабря 2015 года № 1577)»;- приказом </w:t>
      </w:r>
      <w:proofErr w:type="spellStart"/>
      <w:r w:rsidRPr="005A428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proofErr w:type="gramEnd"/>
    </w:p>
    <w:p w:rsidR="00CE1CDA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28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курса «Технология» является </w:t>
      </w:r>
      <w:r w:rsidRPr="005A428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практико-ориентированное общеобразовательное развитие обучающихся: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прагматическое обоснование идеи созидательной деятельности;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-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5A4288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5A4288">
        <w:rPr>
          <w:rFonts w:ascii="Times New Roman" w:eastAsia="Times New Roman" w:hAnsi="Times New Roman" w:cs="Times New Roman"/>
          <w:sz w:val="24"/>
          <w:szCs w:val="24"/>
        </w:rPr>
        <w:t>, общих и прикладных знаний по основам наук;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- выбор соответствующего материально-технического обеспечения с учетом имеющихся материально-технических возможностей;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- создание преобразования или эффективное использование потребительных стоимостей.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347B" w:rsidRPr="005A4288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технологического образования: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- ознакомить обучающихся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A4288">
        <w:rPr>
          <w:rFonts w:ascii="Times New Roman" w:eastAsia="Times New Roman" w:hAnsi="Times New Roman" w:cs="Times New Roman"/>
          <w:sz w:val="24"/>
          <w:szCs w:val="24"/>
        </w:rPr>
        <w:t>синергетически</w:t>
      </w:r>
      <w:proofErr w:type="spellEnd"/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увязать в практической деятельности всё то, что обучающиеся получили на уроках технологии и других предметов по предметно-преобразующей деятельности;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- включить обучающихся в созидательную и преобразующую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</w:r>
      <w:r w:rsidR="00CE1CDA">
        <w:rPr>
          <w:rFonts w:ascii="Times New Roman" w:eastAsia="Times New Roman" w:hAnsi="Times New Roman" w:cs="Times New Roman"/>
          <w:sz w:val="24"/>
          <w:szCs w:val="24"/>
        </w:rPr>
        <w:br/>
      </w:r>
      <w:r w:rsidRPr="005A4288">
        <w:rPr>
          <w:rFonts w:ascii="Times New Roman" w:eastAsia="Times New Roman" w:hAnsi="Times New Roman" w:cs="Times New Roman"/>
          <w:sz w:val="24"/>
          <w:szCs w:val="24"/>
        </w:rPr>
        <w:t>- сформировать творчески активную личность, решающую постоянно усложняющиеся технические и технологические задачи.</w:t>
      </w:r>
    </w:p>
    <w:p w:rsidR="00CA347B" w:rsidRPr="005A4288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7B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AAB" w:rsidRPr="005A4288" w:rsidRDefault="00F54AA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CA347B" w:rsidRPr="0061789E" w:rsidRDefault="00CE1CDA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347B" w:rsidRPr="0061789E">
        <w:rPr>
          <w:rFonts w:ascii="Times New Roman" w:eastAsia="Times New Roman" w:hAnsi="Times New Roman" w:cs="Times New Roman"/>
          <w:sz w:val="28"/>
          <w:szCs w:val="28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Объектами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изучения курса являются окружающая человека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>, её предназначение и влияние на преобразовательную деятельность</w:t>
      </w:r>
      <w:r w:rsidR="00CE1CDA" w:rsidRPr="00617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proofErr w:type="gramEnd"/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Предметом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содержания курса являются дидактически отобранные законы, закономерности создания, развития и преобразования видов и форм проявления компонентов искусственной среды (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техносферы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>), технологическая (инструментальная и процессуальная) сторона преобразовательной деятельности, направленной на создание продукта труда, удовлетворяющего конкретную потребность.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В основу методологии структурирования содержания учебного предмета «Технология» положен принцип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блочно-модульного построения ин-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формации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. Основная идея блочно-модульного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блоков. Каждый блок включает в себя тематические модули. Их совокупность за весь период обучения в школе позволяет познакомить учащегося с основными компонентами содержания.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«Технология» строится по годам обучения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концентрически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. В основе такого построения лежит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усложнения и тематического расширения базовых компонентов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, поэтому в основу соответствующей учебной программы закладывается ряд положений: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постепенное увеличение объёма технологических знаний, умений и навыков;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выполнение деятельности в разных областях;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>— постепенное усложнение требований, предъявляемых к решению проблемы (использование комплексного подхода, учёт большого количества воздействующих факторов и т. п.);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развитие умений работать в коллективе;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возможность акцентировать внимание на местных условиях;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формирование творческой личности, способной проектировать процесс и оценивать результаты своей деятельности.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В соответствии с принципами проектирования содержания обучения технологии в системе общего образования можно выделить следующие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компоненты содержания обучения технологии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методы и средства творческой и проектной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производство;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техника;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обработки, преобразования и использования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конструкционных материалов;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обработки текстильных материалов;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обработки пищевых продуктов;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преобразования и использования энергии;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обработки и использования информации;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растениеводства;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технологии животноводства;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социальные технологии.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Данный компонентный состав позволяет охватить все основные сферы приложения технологий. Кроме того, он обеспечивает преемственность с существовавшим ранее содержанием обучения технологии по техническому, обслуживающему и сельскохозяйственному труду.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предусматривает широкое использование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связей: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алгеброй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геометрией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при проведении расчётных операций и графических построений;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химией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при изучении свойств конструкционных материалов, пищевых продуктов, сельскохозяйственных технологий;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биологией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при рассмотрении и анализе природных форм и конструкций как универсального источника инженерно-художественных идей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для мастера, природы как источника сырья с учётом экологических проблем, деятельности человека как создателя материально-культурной среды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обитания, при изучении сельскохозяйственных технологий;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физикой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при изучении механических характеристик материалов, устройства и принципов работы машин, механизмов приборов, видов современных энергетических технологий.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познавательные интересы и творческая активность в области предметной технологической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желание учиться и трудиться на производстве для удовлетворения текущих и перспективных потребностей;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трудолюбие и ответственность за качество своей деятельности;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умение пользоваться правилами научной организации умственного и физического труда;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планировать образовательную и профессиональную карьеры;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бережное отношение к природным и хозяйственным ресурсам;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технико-технологическое и экономическое </w:t>
      </w:r>
      <w:proofErr w:type="gramStart"/>
      <w:r w:rsidRPr="0061789E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и их использование при организации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своей деятельности.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У учащихся будут сформированы: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творческий подход к решению учебных и практических задач при моделировании изделия или в ходе технологического процесса;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способность отображать в адекватной задачам форме результаты своей деятельности;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умение выбирать и использовать источники информации для подкрепления познавательной и созидательной деятельности;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эффективную коммуникацию в совместной деятельности с другими её участниками;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умение обосновывать пути и средства устранения ошибок или разрешения противоречий в выполняемой деятельности;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 познавательной сфере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владение алгоритмами и методами решения технических и технологических задач;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 материалов, энергии, информации, объектов живой природы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и социальной среды, а также в соответствующих технологиях общественного производства и сферы услуг;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 проектов.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сфере созидательной деятельности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у учащихся будут сформированы: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умение организовывать рабочее место с учётом требований эргономики и научной организации труда; 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проводить необходимые опыты и исследования при подборе материалов и проектировании объекта труда;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подбирать материалы с учётом характера объекта труда и технологии;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анализировать, разрабатывать и/или реализовывать прикладные технические проекты;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разрабатывать план возможного продвижения продукта на региональном рынке;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построения технологии и разработки технологической карты для исполнителя;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способность нести ответственность за охрану собственного здоровья;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знание безопасных приёмов труда, правил пожарной безопасности, санитарии и гигиены;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 экономической оценки.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мотивационной сфере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 социальной сфере;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проявление экологической культуры при проектировании объекта и выполнении работ;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эстетической сфере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— навыки применения различных технологий технического творчества и декоративно-прикладного искусства в создании изделий </w:t>
      </w:r>
      <w:proofErr w:type="gramStart"/>
      <w:r w:rsidRPr="0061789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proofErr w:type="gramEnd"/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культуры или при оказании услуг;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 деятельности;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композиционное мышление.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коммуникативной сфере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выбирать формы и средства общения в процессе коммуникации, адекватные сложившейся ситуации;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способность бесконфликтного общения;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навыки участия в рабочей группе с учётом общности интересов её членов;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способность к коллективному решению творческих задач;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желание и готовность прийти на помощь товарищу;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умение публично защищать идеи, проекты, выбранные технологии и др.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 физиолого-психологической сфере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развитие моторики и координации движений рук при работе с ручными инструментами и приспособлениями;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достижение необходимой точности движений и ритма при выполнении различных технологических операций;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развитие глазомера;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— развитие осязания, вкуса, обоняния.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 (1 час)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Введение. ТБ и правила поведения при работе в учебной мастерской.</w:t>
      </w:r>
    </w:p>
    <w:p w:rsidR="00CE1CDA" w:rsidRPr="0061789E" w:rsidRDefault="00CE1CDA" w:rsidP="00CE1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ПРОИЗВОДСТВО (4 ЧАСА).</w:t>
      </w:r>
    </w:p>
    <w:p w:rsidR="00CE1CDA" w:rsidRPr="0061789E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E1CDA" w:rsidRPr="0061789E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>. Что такое потребительские блага. Производство потребительских благ. Общая характеристика производства.</w:t>
      </w:r>
    </w:p>
    <w:p w:rsidR="00CE1CDA" w:rsidRPr="0061789E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E1CDA" w:rsidRPr="0061789E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>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</w:t>
      </w:r>
      <w:r w:rsidR="00CE1CDA"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ЕЛ 2</w:t>
      </w: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. МЕТОДЫ И СРЕДСТВА ТВОРЧЕСКОЙ И ПРОЕКТНОЙ ДЕЯТЕЛЬНОСТИ (4 ЧАСА).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Проектная деятельность. Что такое творчество.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Самооценка интересов и склонностей к какому-либо виду деятельности.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ТЕХНОЛОГИЯ (6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Что такое технология. Классификация производств и технологий.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ТЕХНИКА (6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Что такое техника. Инструменты, механизмы и технические устройства.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Составление иллюстрированных проектных обзоров техники по отдельным отраслям и видам.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ТЕХНОЛОГИИ ПОЛУЧЕНИЯ, ОБРАБОТКИ, ПРЕОБРАЗОВАНИЯ И ИСПОЛЬЗОВАНИЯ МАТЕРИАЛОВ (9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Виды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устройством и назначением ручных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неэлектрифицированных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</w:t>
      </w: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 из натуральных волокон растительного происхождения с помощью ручных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инструментов, приспособлений, машин.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ТЕХНОЛОГИИ ОБРАБОТКИ ПИЩЕВЫХ ПРОДУКТОВ (8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Овощи в питании человека. Технологии механической кулинарной обработки овощей. Украшение блюд. Фигурная нарезка овощей. Технологии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тепловой обработки овощей.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spellStart"/>
      <w:proofErr w:type="gramStart"/>
      <w:r w:rsidRPr="0061789E">
        <w:rPr>
          <w:rFonts w:ascii="Times New Roman" w:eastAsia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химического анализа. Определение доброкачественности пищевых продуктов органолептическим методом и методом химического анализа.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ТЕХНОЛОГИИ ПОЛУЧЕНИЯ, ПРЕОБРАЗОВАНИЯ И ИСПОЛЬЗОВАНИЯ ЭНЕРГИИ (6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Что такое энергия. Виды энергии. Накопление механической энергии.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 ТЕХНОЛОГИИ ПОЛУЧЕНИЯ, ОБРАБОТКИ И ИСПОЛЬЗОВАНИЯ ИНФОРМАЦИИ (6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ТЕХНОЛОГИИ РАСТЕНИЕВОДСТВА (8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Описание основных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</w:t>
      </w:r>
      <w:proofErr w:type="spellStart"/>
      <w:r w:rsidRPr="0061789E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10. ТЕХНОЛОГИИ ЖИВОТНОВОДСТВА (6 ЧАСОВ).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Животные и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информации об основных видах сельскохозяйственных животных своего села, соответствующих направлениях животноводства и их описание.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11. СОЦИАЛЬНЫЕ ТЕХНОЛОГИИ (4 ЧАСА).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>Человек как объект технологии. Потребности людей. Содержание социальных технологий.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CA347B" w:rsidRPr="0061789E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Тесты по оценке свойств личности. Составление и обоснование перечня личных </w:t>
      </w:r>
      <w:proofErr w:type="gramStart"/>
      <w:r w:rsidRPr="0061789E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61789E">
        <w:rPr>
          <w:rFonts w:ascii="Times New Roman" w:eastAsia="Times New Roman" w:hAnsi="Times New Roman" w:cs="Times New Roman"/>
          <w:sz w:val="28"/>
          <w:szCs w:val="28"/>
        </w:rPr>
        <w:t xml:space="preserve"> и их иерархическое построение.</w:t>
      </w:r>
    </w:p>
    <w:p w:rsidR="00076E37" w:rsidRPr="00076E37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E37" w:rsidRPr="00076E37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E37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89E" w:rsidRDefault="0061789E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575" w:rsidRPr="00E36E84" w:rsidRDefault="00366575" w:rsidP="00F31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«Технология. 5</w:t>
      </w:r>
      <w:r w:rsidRPr="00E36E84">
        <w:rPr>
          <w:rFonts w:ascii="Times New Roman" w:hAnsi="Times New Roman" w:cs="Times New Roman"/>
          <w:b/>
          <w:sz w:val="24"/>
          <w:szCs w:val="24"/>
        </w:rPr>
        <w:t>класс»</w:t>
      </w:r>
    </w:p>
    <w:tbl>
      <w:tblPr>
        <w:tblStyle w:val="a5"/>
        <w:tblW w:w="17231" w:type="dxa"/>
        <w:tblLook w:val="04A0"/>
      </w:tblPr>
      <w:tblGrid>
        <w:gridCol w:w="959"/>
        <w:gridCol w:w="2869"/>
        <w:gridCol w:w="1914"/>
        <w:gridCol w:w="1914"/>
        <w:gridCol w:w="3225"/>
        <w:gridCol w:w="605"/>
        <w:gridCol w:w="1915"/>
        <w:gridCol w:w="1915"/>
        <w:gridCol w:w="1915"/>
      </w:tblGrid>
      <w:tr w:rsidR="00366575" w:rsidRPr="00E36E84" w:rsidTr="00366575">
        <w:trPr>
          <w:gridAfter w:val="4"/>
          <w:wAfter w:w="6350" w:type="dxa"/>
        </w:trPr>
        <w:tc>
          <w:tcPr>
            <w:tcW w:w="959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139" w:type="dxa"/>
            <w:gridSpan w:val="2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Вводное занятие   (1ч)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творческий проект. Подготовительный этап. Конструкторский этап.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Производство </w:t>
            </w:r>
            <w:r>
              <w:rPr>
                <w:rFonts w:eastAsia="Calibri"/>
                <w:b/>
                <w:bCs/>
              </w:rPr>
              <w:t>(4</w:t>
            </w:r>
            <w:r w:rsidRPr="00E36E84">
              <w:rPr>
                <w:rFonts w:eastAsia="Calibri"/>
                <w:b/>
                <w:bCs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потребительские блага.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потребительских благ.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производства.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Методы и средства творческой и проектной деятельности </w:t>
            </w:r>
            <w:r>
              <w:rPr>
                <w:rFonts w:eastAsia="Calibri"/>
                <w:b/>
                <w:bCs/>
              </w:rPr>
              <w:t xml:space="preserve"> (4</w:t>
            </w:r>
            <w:r w:rsidRPr="00E36E84">
              <w:rPr>
                <w:rFonts w:eastAsia="Calibri"/>
                <w:b/>
                <w:bCs/>
              </w:rPr>
              <w:t>ч)</w:t>
            </w:r>
          </w:p>
        </w:tc>
        <w:tc>
          <w:tcPr>
            <w:tcW w:w="60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Технология  (6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Техника. Инструменты, механизмы и технические устройства.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5.10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инструменты. Выполнение столярных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9.10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Слесарные инструменты. Выполнение слесарных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12.10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Электрифицированный инструмент.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16.10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19.10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23.10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Техника (6 </w:t>
            </w:r>
            <w:r w:rsidRPr="00E36E84">
              <w:rPr>
                <w:b/>
                <w:bCs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Техника. Инструменты, механизмы и технические устройства.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инструменты. Выполнение столярных операции.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6.11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pStyle w:val="a6"/>
              <w:spacing w:line="276" w:lineRule="auto"/>
            </w:pPr>
            <w:r>
              <w:t>Слесарные инструменты. Выполнение слесарных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9.11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Электрифированный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13.11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16.11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20.11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Материалы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материальных благ  (4</w:t>
            </w:r>
            <w:r w:rsidR="00366575"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FE746A" w:rsidRPr="00612E86" w:rsidRDefault="00FE746A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материалов 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23.11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FE746A" w:rsidRPr="00612E86" w:rsidRDefault="00FE746A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Натуральные, искусственные и синтетические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27.11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FE746A" w:rsidRPr="00612E86" w:rsidRDefault="00FE746A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Конструкционные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30.11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FE746A" w:rsidRPr="00612E86" w:rsidRDefault="00FE746A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4.12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c>
          <w:tcPr>
            <w:tcW w:w="10881" w:type="dxa"/>
            <w:gridSpan w:val="5"/>
          </w:tcPr>
          <w:p w:rsidR="00FE746A" w:rsidRPr="00E36E84" w:rsidRDefault="00FE746A" w:rsidP="00366575">
            <w:pPr>
              <w:tabs>
                <w:tab w:val="left" w:pos="4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Свойства материалов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C60A22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C60A22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C60A22" w:rsidRPr="00612E86" w:rsidRDefault="00C60A22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свойства конструкционных материалов.</w:t>
            </w:r>
          </w:p>
        </w:tc>
        <w:tc>
          <w:tcPr>
            <w:tcW w:w="1914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60A22" w:rsidRPr="00A30C40" w:rsidRDefault="00C60A22" w:rsidP="00366575">
            <w:r>
              <w:t>7.12</w:t>
            </w:r>
          </w:p>
        </w:tc>
        <w:tc>
          <w:tcPr>
            <w:tcW w:w="322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2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C60A22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C60A22" w:rsidRPr="00612E86" w:rsidRDefault="00C60A22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Механические, физические и технологические свойства тканей из натуральных волокон </w:t>
            </w:r>
          </w:p>
        </w:tc>
        <w:tc>
          <w:tcPr>
            <w:tcW w:w="1914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60A22" w:rsidRPr="00ED085F" w:rsidRDefault="00C60A22" w:rsidP="00366575">
            <w:r>
              <w:t>11.12</w:t>
            </w:r>
          </w:p>
        </w:tc>
        <w:tc>
          <w:tcPr>
            <w:tcW w:w="322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2" w:rsidRPr="00E36E84" w:rsidTr="00366575">
        <w:tc>
          <w:tcPr>
            <w:tcW w:w="10881" w:type="dxa"/>
            <w:gridSpan w:val="5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Технологии обработки материалов (4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механической обработки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14.12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отображение формы предмета.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18.12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конструкционных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21.12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конструкционных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25.12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DA227A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Пища и здоровое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3ч.)</w:t>
            </w: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Кулинария. Основы рационального питания.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и их значение в питании.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471554" w:rsidRPr="00612E86" w:rsidRDefault="00471554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санитарии, гигиены и безопасности труда на кухне.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A70697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  <w:r w:rsidR="00F20C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обработки овощей (5ч.)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F20CFE" w:rsidRPr="00612E86" w:rsidRDefault="00F20CFE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в питании человека.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F20CFE" w:rsidRPr="00612E86" w:rsidRDefault="00F20CFE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механической кулинарной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9" w:type="dxa"/>
          </w:tcPr>
          <w:p w:rsidR="00F20CFE" w:rsidRPr="00612E86" w:rsidRDefault="00F20CFE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блюд. Фигурная нарезка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9" w:type="dxa"/>
          </w:tcPr>
          <w:p w:rsidR="00F20CFE" w:rsidRPr="00612E86" w:rsidRDefault="00F20CFE" w:rsidP="00E32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C42EDB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F20CFE" w:rsidRPr="00F31420" w:rsidRDefault="00F20CFE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Технологии получения, преобразования и использования энергии (6ч.)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энергия.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энергия.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80248E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F20CFE" w:rsidRPr="00F31420" w:rsidRDefault="00F20CFE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Технологии получения, обработки и использования информации </w:t>
            </w:r>
            <w:proofErr w:type="gramStart"/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6ч.)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151A50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Технологии растениеводства (8ч.)</w:t>
            </w: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как объект технологии.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как объект технологии.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культурных </w:t>
            </w:r>
            <w:proofErr w:type="gram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жизнедеятельности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культурных </w:t>
            </w:r>
            <w:proofErr w:type="gram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жизнедеятельности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 классификация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 классификация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C835C6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Технология животноводство (6ч.)</w:t>
            </w: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технологии 21 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 и </w:t>
            </w: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материальные потребности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животные и животноводство.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Животные-помощники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 службе безопасности жизни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для спорта, цирка, науки.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B443DC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F31420"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дел 13. Социальные технологии (5</w:t>
            </w: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объект технологии.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людей. Содержание социальных потребностей.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31420" w:rsidRPr="00E36E84" w:rsidRDefault="00F31420" w:rsidP="00F31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75" w:rsidRDefault="00366575" w:rsidP="004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575" w:rsidRDefault="00366575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2578" w:rsidRDefault="00E42578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BF2B1F" w:rsidRDefault="00BF2B1F"/>
    <w:p w:rsidR="00E42578" w:rsidRPr="00BF2B1F" w:rsidRDefault="000D5A45" w:rsidP="00E425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E42578" w:rsidRPr="00BF2B1F" w:rsidRDefault="00E42578">
      <w:pPr>
        <w:rPr>
          <w:rFonts w:ascii="Times New Roman" w:hAnsi="Times New Roman" w:cs="Times New Roman"/>
        </w:rPr>
      </w:pPr>
    </w:p>
    <w:p w:rsidR="000D5A45" w:rsidRPr="00BF2B1F" w:rsidRDefault="00E42578" w:rsidP="000D5A45">
      <w:pPr>
        <w:rPr>
          <w:rFonts w:ascii="Times New Roman" w:hAnsi="Times New Roman" w:cs="Times New Roman"/>
          <w:sz w:val="28"/>
          <w:szCs w:val="28"/>
        </w:rPr>
      </w:pPr>
      <w:r w:rsidRPr="00BF2B1F">
        <w:rPr>
          <w:rFonts w:ascii="Times New Roman" w:hAnsi="Times New Roman" w:cs="Times New Roman"/>
          <w:sz w:val="28"/>
          <w:szCs w:val="28"/>
        </w:rPr>
        <w:t>1.Учебник «Технология » для 5 класса общеобразовательных учреждений автор Казакевич В.М и др.; под редакцией Казакевича В.М. «Просвещение», 2019.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2.Примерной рабочей программы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 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>3.Казакевич В. М., Пичугина Г. В., Семёнова Г. Ю. и др./под ред. Казакевича В. М. «Технология». 5 класс. АО «Издательство Просвещение» 2019 г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4. Сасова И.А.Технология: учебник для учащихся 5 класса общеобразовательной школы /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И.А.Сасовои</w:t>
      </w:r>
      <w:proofErr w:type="spellEnd"/>
      <w:r w:rsidR="000D5A45" w:rsidRPr="00BF2B1F">
        <w:rPr>
          <w:rFonts w:ascii="Times New Roman" w:hAnsi="Cambria Math" w:cs="Times New Roman"/>
          <w:sz w:val="28"/>
          <w:szCs w:val="28"/>
        </w:rPr>
        <w:t>̆</w:t>
      </w:r>
      <w:r w:rsidR="000D5A45" w:rsidRPr="00BF2B1F">
        <w:rPr>
          <w:rFonts w:ascii="Times New Roman" w:hAnsi="Times New Roman" w:cs="Times New Roman"/>
          <w:sz w:val="28"/>
          <w:szCs w:val="28"/>
        </w:rPr>
        <w:t xml:space="preserve">, А.В.Марченко и др. / под ред.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И.А.Сасовои</w:t>
      </w:r>
      <w:proofErr w:type="spellEnd"/>
      <w:r w:rsidR="000D5A45" w:rsidRPr="00BF2B1F">
        <w:rPr>
          <w:rFonts w:ascii="Times New Roman" w:hAnsi="Cambria Math" w:cs="Times New Roman"/>
          <w:sz w:val="28"/>
          <w:szCs w:val="28"/>
        </w:rPr>
        <w:t>̆</w:t>
      </w:r>
      <w:r w:rsidR="000D5A45" w:rsidRPr="00BF2B1F">
        <w:rPr>
          <w:rFonts w:ascii="Times New Roman" w:hAnsi="Times New Roman" w:cs="Times New Roman"/>
          <w:sz w:val="28"/>
          <w:szCs w:val="28"/>
        </w:rPr>
        <w:t xml:space="preserve">. 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 xml:space="preserve"> 4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 xml:space="preserve">е изд.,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перераб.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М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Вентана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Граф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>, 2013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5.Павлова М.Б.,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од ред. И.А.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Вентана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Графф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>, 2003</w:t>
      </w:r>
    </w:p>
    <w:p w:rsidR="00E42578" w:rsidRDefault="00E42578"/>
    <w:sectPr w:rsidR="00E42578" w:rsidSect="00076E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A907C7"/>
    <w:multiLevelType w:val="multilevel"/>
    <w:tmpl w:val="FAC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1548"/>
    <w:multiLevelType w:val="multilevel"/>
    <w:tmpl w:val="2C7C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727A0"/>
    <w:multiLevelType w:val="multilevel"/>
    <w:tmpl w:val="DA7E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E37"/>
    <w:rsid w:val="00025332"/>
    <w:rsid w:val="000370FE"/>
    <w:rsid w:val="00076E37"/>
    <w:rsid w:val="000D5A45"/>
    <w:rsid w:val="000F77CC"/>
    <w:rsid w:val="0016493D"/>
    <w:rsid w:val="001A03C0"/>
    <w:rsid w:val="00200E4D"/>
    <w:rsid w:val="0021207E"/>
    <w:rsid w:val="0029571C"/>
    <w:rsid w:val="002A5351"/>
    <w:rsid w:val="00366575"/>
    <w:rsid w:val="003C4311"/>
    <w:rsid w:val="00434929"/>
    <w:rsid w:val="00471554"/>
    <w:rsid w:val="00506151"/>
    <w:rsid w:val="005377C8"/>
    <w:rsid w:val="00550480"/>
    <w:rsid w:val="005F2EA1"/>
    <w:rsid w:val="005F720A"/>
    <w:rsid w:val="00612E86"/>
    <w:rsid w:val="0061789E"/>
    <w:rsid w:val="00631825"/>
    <w:rsid w:val="006C1F16"/>
    <w:rsid w:val="006E08D8"/>
    <w:rsid w:val="007F28FE"/>
    <w:rsid w:val="0092782E"/>
    <w:rsid w:val="0098494C"/>
    <w:rsid w:val="009E5E56"/>
    <w:rsid w:val="00BA489B"/>
    <w:rsid w:val="00BF2B1F"/>
    <w:rsid w:val="00BF3CEB"/>
    <w:rsid w:val="00C44202"/>
    <w:rsid w:val="00C60A22"/>
    <w:rsid w:val="00CA347B"/>
    <w:rsid w:val="00CD6406"/>
    <w:rsid w:val="00CE1CDA"/>
    <w:rsid w:val="00D32750"/>
    <w:rsid w:val="00D41E69"/>
    <w:rsid w:val="00D84CF9"/>
    <w:rsid w:val="00D9248F"/>
    <w:rsid w:val="00E42578"/>
    <w:rsid w:val="00EB3821"/>
    <w:rsid w:val="00ED4BB1"/>
    <w:rsid w:val="00F20CFE"/>
    <w:rsid w:val="00F31420"/>
    <w:rsid w:val="00F54AAB"/>
    <w:rsid w:val="00F90CFA"/>
    <w:rsid w:val="00FA42DB"/>
    <w:rsid w:val="00FB5856"/>
    <w:rsid w:val="00FE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6E37"/>
    <w:rPr>
      <w:color w:val="0000FF"/>
      <w:u w:val="single"/>
    </w:rPr>
  </w:style>
  <w:style w:type="character" w:customStyle="1" w:styleId="ui">
    <w:name w:val="ui"/>
    <w:basedOn w:val="a0"/>
    <w:rsid w:val="00076E37"/>
  </w:style>
  <w:style w:type="character" w:customStyle="1" w:styleId="1">
    <w:name w:val="Основной шрифт абзаца1"/>
    <w:rsid w:val="00E42578"/>
  </w:style>
  <w:style w:type="table" w:styleId="a5">
    <w:name w:val="Table Grid"/>
    <w:basedOn w:val="a1"/>
    <w:uiPriority w:val="59"/>
    <w:rsid w:val="0036657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3665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340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19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2020-12-04T03:33:00Z</cp:lastPrinted>
  <dcterms:created xsi:type="dcterms:W3CDTF">2020-09-21T07:25:00Z</dcterms:created>
  <dcterms:modified xsi:type="dcterms:W3CDTF">2021-05-28T08:24:00Z</dcterms:modified>
</cp:coreProperties>
</file>