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«Икшурминская средняя школа»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Утверждаю:</w:t>
      </w:r>
    </w:p>
    <w:p>
      <w:pPr>
        <w:tabs>
          <w:tab w:val="left" w:pos="56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школы                    Директор МБОУ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                                                 «Икшурминская средняя школа»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«31» августа 2020 г.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______________Р.Х. Альмаметова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_____________З.Х. Фахрутдинов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Составитель: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Тимербулатова Наиля Вакилевна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учитель химии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2021-2022 учебный год</w:t>
      </w:r>
    </w:p>
    <w:p>
      <w:pPr>
        <w:pStyle w:val="ad"/>
        <w:jc w:val="center"/>
        <w:rPr>
          <w:sz w:val="28"/>
          <w:szCs w:val="28"/>
        </w:rPr>
      </w:pPr>
      <w:bookmarkStart w:id="0" w:name="_GoBack"/>
      <w:bookmarkEnd w:id="0"/>
    </w:p>
    <w:p>
      <w:pPr>
        <w:shd w:val="clear" w:color="auto" w:fill="FFFFFF"/>
        <w:tabs>
          <w:tab w:val="left" w:leader="dot" w:pos="1075"/>
        </w:tabs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>
      <w:pPr>
        <w:pStyle w:val="ae"/>
        <w:spacing w:after="0"/>
        <w:ind w:firstLine="708"/>
        <w:jc w:val="both"/>
        <w:rPr>
          <w:rStyle w:val="c9"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химии для 10-х классов составлена на основе Примерной программы основного общего образования по химии для учащихся 10 класса общеобразовательных школ. </w:t>
      </w:r>
      <w:r>
        <w:rPr>
          <w:rStyle w:val="c9"/>
          <w:sz w:val="28"/>
          <w:szCs w:val="28"/>
        </w:rPr>
        <w:t xml:space="preserve">Рабочая программа разработана на основе </w:t>
      </w:r>
      <w:r>
        <w:rPr>
          <w:rStyle w:val="c9c1"/>
          <w:sz w:val="28"/>
          <w:szCs w:val="28"/>
        </w:rPr>
        <w:t>авторской программы</w:t>
      </w:r>
      <w:r>
        <w:rPr>
          <w:rStyle w:val="c9"/>
          <w:sz w:val="28"/>
          <w:szCs w:val="28"/>
        </w:rPr>
        <w:t xml:space="preserve">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переработанное и дополненное – М.: Дрофа, 2010.) </w:t>
      </w:r>
    </w:p>
    <w:p>
      <w:pPr>
        <w:tabs>
          <w:tab w:val="left" w:pos="5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Исходными документами для составления примера рабочей программы явились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17.12.2010г. № 1897 «Об утверждении и введении в действие ФГОС ООО»</w:t>
      </w:r>
    </w:p>
    <w:p>
      <w:pPr>
        <w:pStyle w:val="af"/>
        <w:numPr>
          <w:ilvl w:val="0"/>
          <w:numId w:val="1"/>
        </w:numPr>
        <w:autoSpaceDE/>
        <w:autoSpaceDN/>
        <w:ind w:left="0" w:firstLine="720"/>
        <w:jc w:val="both"/>
      </w:pPr>
      <w:r>
        <w:t>Приказ Министерства образования и науки Российской Федерации от 17.05.2012 № 413 «Об утверждении и введении в действие ФГОС среднего(полного) общего образования»</w:t>
      </w:r>
    </w:p>
    <w:p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>
        <w:t>Письмо Министерства образования и науки РФ от 19 апреля 2011г. №03-255 «О введении федеральных государственных образовательных стандартов общего образования»</w:t>
      </w:r>
    </w:p>
    <w:p>
      <w:pPr>
        <w:pStyle w:val="af"/>
        <w:numPr>
          <w:ilvl w:val="0"/>
          <w:numId w:val="1"/>
        </w:numPr>
        <w:autoSpaceDE/>
        <w:autoSpaceDN/>
        <w:ind w:left="0" w:firstLine="709"/>
        <w:jc w:val="both"/>
      </w:pPr>
      <w:r>
        <w:t xml:space="preserve">Приказ Министерства образования и науки Российской Федерации от 7 июня 2012 г. № 24480 «Об утверждении федерального государственного образовательного стандарта среднего (полного) общего образования»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1897</w:t>
      </w:r>
    </w:p>
    <w:p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 федерального базисного учебного плана.</w:t>
      </w:r>
    </w:p>
    <w:p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35 часов (1 час в неделю).</w:t>
      </w:r>
    </w:p>
    <w:p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химии в 10 классе направлено на достижение следующих целей: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учащихся представление о важнейших органических веществах и материалах на их основе, таких, как 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сформировать у учащихся 10 класса на уровне понимания важнейшие химические понятия: углеродный скелет, функциональная группа, изомерия, гомология;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усвоение учащимися одной из основных теорий химии – теории строения органических соединений; 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обучить переносу знаний: ранее изученных основных законов химии (сохранения массы веществ, постоянства состава) в новую ситуацию: применительно к изучению  органической химии.</w:t>
      </w:r>
    </w:p>
    <w:p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процесса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изучении курса химии на базовом уровне в 10 классе большое внимание уделяется теории строения органических соединений, а также сделан акцент на практическую значимость учебного материала.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Поэтому основными задачами для освоения базового уровня химии за 10 класс являются:</w: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международную номенклатуру названий веществ;</w: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принадлежность веществ к различным классам органических соединений;</w: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строение и химические свойства изученных органических соединений; зависимость свойств органических веществ от их состава и строения;</w: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химический эксперимент по распознаванию важнейших органических веществ.</w:t>
      </w:r>
    </w:p>
    <w:p>
      <w:pPr>
        <w:spacing w:after="0"/>
        <w:jc w:val="center"/>
        <w:rPr>
          <w:rStyle w:val="c9"/>
          <w:rFonts w:ascii="Times New Roman" w:hAnsi="Times New Roman" w:cs="Times New Roman"/>
          <w:b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>
      <w:pPr>
        <w:pStyle w:val="ae"/>
        <w:ind w:firstLine="709"/>
        <w:jc w:val="both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Рабочая учебная программа по химии в 10-м классе рассчитана на 35 учебных часов (1 час в неделю).</w:t>
      </w:r>
    </w:p>
    <w:p>
      <w:pPr>
        <w:pStyle w:val="ae"/>
        <w:ind w:firstLine="709"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Результаты освоения учебного предмета</w:t>
      </w:r>
    </w:p>
    <w:p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изучения химии в 10 классе на базовом уровне ученик должен: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существования </w:t>
      </w:r>
      <w:r>
        <w:rPr>
          <w:rFonts w:ascii="Times New Roman" w:hAnsi="Times New Roman" w:cs="Times New Roman"/>
          <w:i/>
          <w:sz w:val="28"/>
          <w:szCs w:val="28"/>
        </w:rPr>
        <w:t>важнейших веществ и материалов:</w:t>
      </w:r>
      <w:r>
        <w:rPr>
          <w:rFonts w:ascii="Times New Roman" w:hAnsi="Times New Roman" w:cs="Times New Roman"/>
          <w:sz w:val="28"/>
          <w:szCs w:val="28"/>
        </w:rPr>
        <w:t xml:space="preserve"> метана, этилена, ацетилена, бензола, этанола, жиров, мыла, глюкозы, сахарозы, крахмала, клетчатки, белков, искусственных и синтетических волокон, каучуков, пластмасс;</w:t>
      </w:r>
    </w:p>
    <w:p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важнейшие химические понятия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вещество, химический элемент, атом, молекула, относительная атомная и молекулярная  массы, химическая связь, электроотрицательность, валентность, моль, молярная масса, молярный объём, вещество, окислитель и восстановитель, окисление и восстановление, тепловой эффект реакции, скорость химической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реакции, катализ, химическое равновесие, углеродный скелет, изомерия, гомология;</w:t>
      </w:r>
    </w:p>
    <w:p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законы химии: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сохранения массы веществ, постоянства состава, периодический закон;</w:t>
      </w:r>
    </w:p>
    <w:p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теории химии:</w:t>
      </w:r>
      <w:r>
        <w:rPr>
          <w:rFonts w:ascii="Times New Roman" w:hAnsi="Times New Roman" w:cs="Times New Roman"/>
          <w:sz w:val="28"/>
          <w:szCs w:val="28"/>
        </w:rPr>
        <w:t xml:space="preserve"> химической связи, строения органических веществ;</w:t>
      </w:r>
    </w:p>
    <w:p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</w:t>
      </w:r>
    </w:p>
    <w:p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называть:</w:t>
      </w:r>
      <w:r>
        <w:rPr>
          <w:rFonts w:ascii="Times New Roman" w:hAnsi="Times New Roman" w:cs="Times New Roman"/>
          <w:sz w:val="28"/>
          <w:szCs w:val="28"/>
        </w:rPr>
        <w:t xml:space="preserve"> изученные вещества по «тривиальной» и международной номенклатуре;</w:t>
      </w:r>
    </w:p>
    <w:p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определять:</w:t>
      </w:r>
      <w:r>
        <w:rPr>
          <w:rFonts w:ascii="Times New Roman" w:hAnsi="Times New Roman" w:cs="Times New Roman"/>
          <w:sz w:val="28"/>
          <w:szCs w:val="28"/>
        </w:rPr>
        <w:t xml:space="preserve"> валентность и степень окисления химических элементов, тип химической связи, принадлежность веществ к различным классам органических соединений;</w:t>
      </w:r>
    </w:p>
    <w:p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характеризовать:</w:t>
      </w:r>
      <w:r>
        <w:rPr>
          <w:rFonts w:ascii="Times New Roman" w:hAnsi="Times New Roman" w:cs="Times New Roman"/>
          <w:sz w:val="28"/>
          <w:szCs w:val="28"/>
        </w:rPr>
        <w:t xml:space="preserve"> общие свойства основных классов органических соединений, строение и химические свойства изученных органических соединений;</w:t>
      </w:r>
    </w:p>
    <w:p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объяснять:</w:t>
      </w:r>
      <w:r>
        <w:rPr>
          <w:rFonts w:ascii="Times New Roman" w:hAnsi="Times New Roman" w:cs="Times New Roman"/>
          <w:sz w:val="28"/>
          <w:szCs w:val="28"/>
        </w:rPr>
        <w:t xml:space="preserve"> зависимость свойств веществ от их состава и строения;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выполнять химический эксперимент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распознаванию важнейших органических веществ;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самостоятельный поиск химической информации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формах;</w:t>
      </w:r>
    </w:p>
    <w:p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для: 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оценки влияния химического загрязнения окружающей среды на организм человека и другие живые организмы;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>
      <w:pPr>
        <w:pStyle w:val="31"/>
        <w:spacing w:line="360" w:lineRule="auto"/>
        <w:ind w:firstLine="0"/>
        <w:jc w:val="center"/>
        <w:outlineLvl w:val="2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 по программе «Химия. 10 класс»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(35 часов)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3278"/>
        <w:gridCol w:w="1834"/>
        <w:gridCol w:w="1836"/>
        <w:gridCol w:w="1837"/>
      </w:tblGrid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7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83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Предмет органической химии. Сравнение органических соединений с неорганическими. 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Природные, искусственные и синтетические органические соединения.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Валентность. Химическое строение как порядок соединения атомов в молекуле согласно их валентности.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      </w:r>
          </w:p>
          <w:p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Входное тестирование(25 мин.)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газ. </w:t>
            </w:r>
          </w:p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газ как топливо. Преимущества природного газа перед другими видами топлива. Состав природного газа.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Алканы. </w:t>
            </w:r>
          </w:p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Алканы: гомологический ряд, изомерия и номенклатура алканов. Химические свойства алканов (на примере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метана и этана): горение, замещение, разложение и дегидрирование. Применение алканов на основе свойств.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Алканы. </w:t>
            </w:r>
          </w:p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Алканы: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Алкены.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Алкадиены и каучуки.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Алкины.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Бензол.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Нефть.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334"/>
        </w:trP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Единство химической организации живых организмов. Химический состав живых организмов. 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уголь. Фенол.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Карбоновые кислоты.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эфиры и жиры.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Глюкоза - вещество с двойственной функцией -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Дисахариды и полисахариды.</w:t>
            </w:r>
          </w:p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реакциях поликонденсации и гидролиза на примере взаимопревращений: глюкоза </w:t>
            </w: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2095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полисахарид.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68"/>
        </w:trP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 4. Азотсодержащие органические соединения и их нахождение</w:t>
            </w:r>
          </w:p>
          <w:p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живой природе (6часов)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Амины. Анилин как органическое основание.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Белки.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органических соединений.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Нуклеиновые кислоты.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 по теме «Идентификация органических соединений»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Гормоны.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Полимеры.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560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8" w:type="dxa"/>
          </w:tcPr>
          <w:p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итоговой контрольной работы.</w:t>
            </w:r>
          </w:p>
        </w:tc>
        <w:tc>
          <w:tcPr>
            <w:tcW w:w="18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83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>
      <w:pPr>
        <w:pStyle w:val="21"/>
        <w:numPr>
          <w:ilvl w:val="0"/>
          <w:numId w:val="7"/>
        </w:numPr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Химия. 10 класс: Учеб. Для общеобразоват. учреждений/О.С. Габриелян,</w:t>
      </w:r>
      <w:r>
        <w:rPr>
          <w:sz w:val="28"/>
          <w:szCs w:val="28"/>
        </w:rPr>
        <w:t xml:space="preserve"> Маскаев Ф.Н., Пономарев С.Ю., Теренин В.И.</w:t>
      </w:r>
      <w:r>
        <w:rPr>
          <w:rFonts w:eastAsiaTheme="minorHAnsi"/>
          <w:sz w:val="28"/>
          <w:szCs w:val="28"/>
          <w:lang w:eastAsia="en-US"/>
        </w:rPr>
        <w:t xml:space="preserve">.- 6-е изд. стереотип. – М.: Дрофа, 2009. </w:t>
      </w:r>
    </w:p>
    <w:p>
      <w:pPr>
        <w:pStyle w:val="af"/>
        <w:numPr>
          <w:ilvl w:val="0"/>
          <w:numId w:val="7"/>
        </w:numPr>
        <w:autoSpaceDE/>
        <w:autoSpaceDN/>
        <w:jc w:val="both"/>
      </w:pPr>
      <w:r>
        <w:t>«Программы курса химии для 8-11 классов общеобразовательных учреждений /О.С. Габриелян. – 3-е изд., переработанное и дополненное – М.: Дрофа, 2010».</w:t>
      </w:r>
    </w:p>
    <w:p>
      <w:pPr>
        <w:pStyle w:val="af"/>
        <w:numPr>
          <w:ilvl w:val="0"/>
          <w:numId w:val="7"/>
        </w:numPr>
        <w:autoSpaceDE/>
        <w:autoSpaceDN/>
        <w:jc w:val="both"/>
      </w:pPr>
      <w:r>
        <w:rPr>
          <w:bCs/>
          <w:color w:val="000000"/>
        </w:rPr>
        <w:t>Органическая химия: Учеб. для 10 кл.</w:t>
      </w:r>
      <w:r>
        <w:rPr>
          <w:rFonts w:eastAsiaTheme="minorHAnsi"/>
          <w:lang w:eastAsia="en-US"/>
        </w:rPr>
        <w:t xml:space="preserve"> общеобразоват. учреждений/</w:t>
      </w:r>
      <w:r>
        <w:rPr>
          <w:bCs/>
          <w:color w:val="000000"/>
        </w:rPr>
        <w:t xml:space="preserve"> Л.А. Цветков – 22-е изд., испр. – М.: Просвещение».</w:t>
      </w:r>
    </w:p>
    <w:p>
      <w:pPr>
        <w:pStyle w:val="af"/>
        <w:numPr>
          <w:ilvl w:val="0"/>
          <w:numId w:val="7"/>
        </w:numPr>
        <w:autoSpaceDE/>
        <w:autoSpaceDN/>
        <w:jc w:val="both"/>
      </w:pPr>
      <w:r>
        <w:rPr>
          <w:bCs/>
          <w:color w:val="000000"/>
        </w:rPr>
        <w:t>Пособие по химии для поступающих в вузы/Г.П. Хомченко – 4-е изд., испр. И доп. – М.: ООО «Издательство новая волна».</w:t>
      </w:r>
    </w:p>
    <w:p>
      <w:pPr>
        <w:pStyle w:val="af"/>
        <w:numPr>
          <w:ilvl w:val="0"/>
          <w:numId w:val="7"/>
        </w:numPr>
        <w:autoSpaceDE/>
        <w:autoSpaceDN/>
        <w:jc w:val="both"/>
      </w:pPr>
      <w:r>
        <w:t xml:space="preserve"> </w:t>
      </w:r>
      <w:r>
        <w:rPr>
          <w:b/>
          <w:bCs/>
        </w:rPr>
        <w:t xml:space="preserve">http://www.edu.ru </w:t>
      </w:r>
      <w:r>
        <w:t>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>
      <w:pPr>
        <w:pStyle w:val="af"/>
        <w:numPr>
          <w:ilvl w:val="0"/>
          <w:numId w:val="7"/>
        </w:numPr>
        <w:autoSpaceDE/>
        <w:autoSpaceDN/>
        <w:jc w:val="both"/>
      </w:pPr>
      <w:r>
        <w:rPr>
          <w:b/>
          <w:bCs/>
        </w:rPr>
        <w:t xml:space="preserve">http://www.fipi.ru </w:t>
      </w:r>
      <w:r>
        <w:t>- портал информационной поддержки единого государственного экзамена.</w:t>
      </w:r>
    </w:p>
    <w:p>
      <w:pPr>
        <w:pStyle w:val="af"/>
        <w:numPr>
          <w:ilvl w:val="0"/>
          <w:numId w:val="7"/>
        </w:numPr>
        <w:autoSpaceDE/>
        <w:autoSpaceDN/>
        <w:jc w:val="both"/>
      </w:pPr>
      <w:hyperlink r:id="rId8" w:history="1">
        <w:r>
          <w:rPr>
            <w:rStyle w:val="af1"/>
          </w:rPr>
          <w:t>http://www.</w:t>
        </w:r>
        <w:r>
          <w:rPr>
            <w:rStyle w:val="af1"/>
            <w:lang w:val="en-US"/>
          </w:rPr>
          <w:t>chemnet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rPr>
          <w:b/>
          <w:bCs/>
        </w:rPr>
        <w:t xml:space="preserve"> – </w:t>
      </w:r>
      <w:r>
        <w:rPr>
          <w:bCs/>
        </w:rPr>
        <w:t>электронная библиотека по химии.</w:t>
      </w:r>
    </w:p>
    <w:p>
      <w:pPr>
        <w:ind w:firstLine="540"/>
        <w:jc w:val="both"/>
        <w:rPr>
          <w:caps/>
          <w:sz w:val="28"/>
          <w:szCs w:val="28"/>
        </w:rPr>
      </w:pPr>
    </w:p>
    <w:p>
      <w:pPr>
        <w:pStyle w:val="ad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2CEB"/>
    <w:multiLevelType w:val="hybridMultilevel"/>
    <w:tmpl w:val="267EF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83A77"/>
    <w:multiLevelType w:val="hybridMultilevel"/>
    <w:tmpl w:val="D4241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F122D7"/>
    <w:multiLevelType w:val="hybridMultilevel"/>
    <w:tmpl w:val="289417E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42794C21"/>
    <w:multiLevelType w:val="hybridMultilevel"/>
    <w:tmpl w:val="809C5A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36D86"/>
    <w:multiLevelType w:val="hybridMultilevel"/>
    <w:tmpl w:val="E5EAD9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D4702F"/>
    <w:multiLevelType w:val="hybridMultilevel"/>
    <w:tmpl w:val="09648754"/>
    <w:lvl w:ilvl="0" w:tplc="D2908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5CDE-C4D9-4072-9B90-5C5446A6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basedOn w:val="a"/>
    <w:next w:val="a8"/>
    <w:link w:val="a9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</w:style>
  <w:style w:type="paragraph" w:styleId="ad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1">
    <w:name w:val="Hyperlink"/>
    <w:basedOn w:val="a0"/>
    <w:unhideWhenUsed/>
    <w:rPr>
      <w:color w:val="0000FF"/>
      <w:u w:val="single"/>
    </w:rPr>
  </w:style>
  <w:style w:type="paragraph" w:customStyle="1" w:styleId="12">
    <w:name w:val="Заголовок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7"/>
    <w:uiPriority w:val="99"/>
    <w:rPr>
      <w:sz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1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9">
    <w:name w:val="c9"/>
    <w:basedOn w:val="a0"/>
  </w:style>
  <w:style w:type="character" w:customStyle="1" w:styleId="c9c1">
    <w:name w:val="c9 c1"/>
    <w:basedOn w:val="a0"/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</w:style>
  <w:style w:type="paragraph" w:customStyle="1" w:styleId="31">
    <w:name w:val="заголовок 3"/>
    <w:basedOn w:val="a"/>
    <w:next w:val="a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151</cp:revision>
  <dcterms:created xsi:type="dcterms:W3CDTF">2021-05-29T12:47:00Z</dcterms:created>
  <dcterms:modified xsi:type="dcterms:W3CDTF">2021-08-26T05:31:00Z</dcterms:modified>
</cp:coreProperties>
</file>