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«Икшурминская средняя школа»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56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                            Утверждаю:</w:t>
      </w:r>
    </w:p>
    <w:p>
      <w:pPr>
        <w:tabs>
          <w:tab w:val="left" w:pos="56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 школы                    Директор МБОУ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                                                 «Икшурминская средняя школа»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«31» августа 2020 г.                               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                                                  ______________Р.Х. Альмаметова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_____________З.Х. Фахрутдинов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химии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Составитель: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Тимербулатова Наиля Вакилевна 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учитель химии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уч. год</w:t>
      </w:r>
    </w:p>
    <w:p>
      <w:pPr>
        <w:shd w:val="clear" w:color="auto" w:fill="FFFFFF"/>
        <w:tabs>
          <w:tab w:val="left" w:leader="dot" w:pos="1075"/>
        </w:tabs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>
      <w:pPr>
        <w:pStyle w:val="ae"/>
        <w:spacing w:after="0"/>
        <w:ind w:firstLine="708"/>
        <w:jc w:val="both"/>
        <w:rPr>
          <w:rStyle w:val="c9"/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учебного курса химии для 11-х классов составлена на основе Примерной программы основного общего образования по химии для учащихся 11 класса общеобразовательных школ. </w:t>
      </w:r>
      <w:r>
        <w:rPr>
          <w:rStyle w:val="c9"/>
          <w:sz w:val="28"/>
          <w:szCs w:val="28"/>
        </w:rPr>
        <w:t xml:space="preserve">Рабочая программа разработана на основе </w:t>
      </w:r>
      <w:r>
        <w:rPr>
          <w:rStyle w:val="c9c1"/>
          <w:sz w:val="28"/>
          <w:szCs w:val="28"/>
        </w:rPr>
        <w:t>авторской программы</w:t>
      </w:r>
      <w:r>
        <w:rPr>
          <w:rStyle w:val="c9"/>
          <w:sz w:val="28"/>
          <w:szCs w:val="28"/>
        </w:rPr>
        <w:t xml:space="preserve"> 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2-е изд., переработанное и дополненное – М.: Дрофа, 2010.) </w:t>
      </w:r>
    </w:p>
    <w:p>
      <w:pPr>
        <w:tabs>
          <w:tab w:val="left" w:pos="51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Исходными документами для составления примера рабочей программы явились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af"/>
        <w:numPr>
          <w:ilvl w:val="0"/>
          <w:numId w:val="1"/>
        </w:numPr>
        <w:autoSpaceDE/>
        <w:autoSpaceDN/>
        <w:ind w:left="0" w:firstLine="720"/>
        <w:jc w:val="both"/>
      </w:pPr>
      <w:r>
        <w:t>Приказ Министерства образования и науки Российской Федерации от 17.12.2010г. № 1897 «Об утверждении и введении в действие ФГОС ООО»</w:t>
      </w:r>
    </w:p>
    <w:p>
      <w:pPr>
        <w:pStyle w:val="af"/>
        <w:numPr>
          <w:ilvl w:val="0"/>
          <w:numId w:val="1"/>
        </w:numPr>
        <w:autoSpaceDE/>
        <w:autoSpaceDN/>
        <w:ind w:left="0" w:firstLine="720"/>
        <w:jc w:val="both"/>
      </w:pPr>
      <w:r>
        <w:t>Приказ Министерства образования и науки Российской Федерации от 17.05.2012 № 413 «Об утверждении и введении в действие ФГОС среднего(полного) общего образования»</w:t>
      </w:r>
    </w:p>
    <w:p>
      <w:pPr>
        <w:pStyle w:val="af"/>
        <w:numPr>
          <w:ilvl w:val="0"/>
          <w:numId w:val="1"/>
        </w:numPr>
        <w:autoSpaceDE/>
        <w:autoSpaceDN/>
        <w:ind w:left="0" w:firstLine="709"/>
        <w:jc w:val="both"/>
      </w:pPr>
      <w:r>
        <w:t>Письмо Министерства образования и науки РФ от 19 апреля 2011г. №03-255 «О введении федеральных государственных образовательных стандартов общего образования»</w:t>
      </w:r>
    </w:p>
    <w:p>
      <w:pPr>
        <w:pStyle w:val="af"/>
        <w:numPr>
          <w:ilvl w:val="0"/>
          <w:numId w:val="1"/>
        </w:numPr>
        <w:autoSpaceDE/>
        <w:autoSpaceDN/>
        <w:ind w:left="0" w:firstLine="709"/>
        <w:jc w:val="both"/>
      </w:pPr>
      <w:r>
        <w:t xml:space="preserve">Приказ Министерства образования и науки Российской Федерации от 7 июня 2012 г. № 24480 «Об утверждении федерального государственного образовательного стандарта среднего (полного) общего образования» от 17 декабря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 1897</w:t>
      </w:r>
    </w:p>
    <w:p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 федерального базисного учебного плана.</w:t>
      </w:r>
    </w:p>
    <w:p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рассчитано на 34 часов (1 час в неделю).</w:t>
      </w:r>
    </w:p>
    <w:p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обучения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Целями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изучения химии в средней школе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numPr>
          <w:ilvl w:val="0"/>
          <w:numId w:val="2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видение и понимание значимости химических знаний для каждого члена социума; умение оценивать различные факты и явления, связанные с химическими объектами и процессами на основе  объективных критериев и определённой системы ценностей, формулировать и обосновывать собственное мнение и убеждение;</w:t>
      </w:r>
    </w:p>
    <w:p>
      <w:pPr>
        <w:numPr>
          <w:ilvl w:val="0"/>
          <w:numId w:val="2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 роли химии в современной естественно-научной картине мира и использование химических знаний для объяснения объектов и процессов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окружающей действительности — природной, социальной, культурной, технической среды; </w:t>
      </w:r>
    </w:p>
    <w:p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старшеклассников при изучении химии опыта познания и самопознания с помощью ключевых компетентностей (ключевых навыков), которые имеют универсальное значение для различных видов деятельности, — поиска, анализа и обработки информации, изготовление информационного продукта и его презентации, принятия решений, коммуникативных навыков, безопасного обращения с веществами, материалами и процессами в повседневной жизни и профессиональной деятельности.</w:t>
      </w:r>
    </w:p>
    <w:p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процесса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содержания и методического построения курса сформированы на основе ФГОС СОО.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Содержание курса выстроено логично и доступно в соответствии с системно-деятельностным подходом на основе иерархии учебных проблем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Содержание курса общей химии в 11-ом классе способствует формированию единой химической картины мира у выпускников средней школы путём рассмотрения общих для неорганической и органической химии понятий, законов и теорий.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Изучение курса проводится на основе сочетания теории и практики проблемного обучения и подачи материала в логике научного познания. 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z w:val="28"/>
          <w:szCs w:val="28"/>
        </w:rPr>
        <w:t>Теоретические положения курса  подкреплены демонстрационными химическими экспериментами.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Реализуется интеграция содержания курса с предметами не только естественно-научного, но и гуманитарного циклов. 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Достижению предметных, метапредметных и личностные результатов способствует система заданий в формате рефлексии: проверьте свой знания, примените свои знания, используйте дополнительную информацию и выразите мнение. 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Раскрывается роль российских учёных в становлении мировой химической науки, что способствует воспитанию патриотизма и национальной самоидентификации.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Курс реализует связь учебной дисциплины с жизнью, что способствует усилению мотивации учащихся к изучению непрофильной химии через раскрытие связи изучаемого материала с будущей образовательной траекторией и профессиональной деятельности.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курсе представлены современные направления развития химической науки и технологии.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В курсе нашли отражение основные содержательные линии: </w:t>
      </w:r>
    </w:p>
    <w:p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Вещество</w:t>
      </w:r>
      <w:r>
        <w:rPr>
          <w:rFonts w:ascii="Times New Roman" w:hAnsi="Times New Roman" w:cs="Times New Roman"/>
          <w:sz w:val="28"/>
          <w:szCs w:val="28"/>
        </w:rPr>
        <w:t>» — знания о составе, строении, свойствах (физических, химических и биологических), нахождении в природе и получении важнейших химических веществ;</w:t>
      </w:r>
    </w:p>
    <w:p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Химическая реакция</w:t>
      </w:r>
      <w:r>
        <w:rPr>
          <w:rFonts w:ascii="Times New Roman" w:hAnsi="Times New Roman" w:cs="Times New Roman"/>
          <w:sz w:val="28"/>
          <w:szCs w:val="28"/>
        </w:rPr>
        <w:t>» — знания о процессах, в которых проявляются химические свойства веществ, условиях их протекания и способах управления ими;</w:t>
      </w:r>
    </w:p>
    <w:p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Применение веществ</w:t>
      </w:r>
      <w:r>
        <w:rPr>
          <w:rFonts w:ascii="Times New Roman" w:hAnsi="Times New Roman" w:cs="Times New Roman"/>
          <w:sz w:val="28"/>
          <w:szCs w:val="28"/>
        </w:rPr>
        <w:t>» — знания взаимосвязи свойств химических веществ, наиболее используемых в быту, промышленности, сельском хозяйстве, здравоохранении и на транспорте;</w:t>
      </w:r>
    </w:p>
    <w:p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Язык химии</w:t>
      </w:r>
      <w:r>
        <w:rPr>
          <w:rFonts w:ascii="Times New Roman" w:hAnsi="Times New Roman" w:cs="Times New Roman"/>
          <w:sz w:val="28"/>
          <w:szCs w:val="28"/>
        </w:rPr>
        <w:t>» — система знаний о важнейших понятиях химии и химической номенклатуре неорганических и органических веществ (ИЮПАК и тривиальной); владение химической символикой и её отражением на письме, ─химическими знаками (символами), формулы и уравнения, а также правила перевода информации с родного языка  на язык химии и обратно.</w:t>
      </w:r>
    </w:p>
    <w:p>
      <w:pPr>
        <w:spacing w:after="0"/>
        <w:jc w:val="center"/>
        <w:rPr>
          <w:rStyle w:val="c9"/>
          <w:rFonts w:ascii="Times New Roman" w:hAnsi="Times New Roman" w:cs="Times New Roman"/>
          <w:b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>
      <w:pPr>
        <w:pStyle w:val="ae"/>
        <w:ind w:firstLine="709"/>
        <w:jc w:val="both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Рабочая учебная программа по химии в 11-м классе рассчитана на 35 учебных часов (1 час в неделю).</w:t>
      </w:r>
    </w:p>
    <w:p>
      <w:pPr>
        <w:pStyle w:val="ae"/>
        <w:ind w:firstLine="709"/>
        <w:jc w:val="center"/>
        <w:rPr>
          <w:rStyle w:val="c9"/>
          <w:b/>
          <w:sz w:val="28"/>
          <w:szCs w:val="28"/>
        </w:rPr>
      </w:pPr>
      <w:r>
        <w:rPr>
          <w:rStyle w:val="c9"/>
          <w:b/>
          <w:sz w:val="28"/>
          <w:szCs w:val="28"/>
        </w:rPr>
        <w:t>Результаты освоения учебного предмета</w:t>
      </w:r>
    </w:p>
    <w:p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результате изучения химии в 11 классе на базовом уровне ученик должен: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Выпускник на базовом уровне научится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 xml:space="preserve">понимать </w:t>
      </w:r>
      <w:r>
        <w:rPr>
          <w:rFonts w:ascii="Times New Roman" w:hAnsi="Times New Roman" w:cs="Times New Roman"/>
          <w:sz w:val="28"/>
          <w:szCs w:val="28"/>
        </w:rPr>
        <w:t xml:space="preserve">химическую картину мира как составную часть целостной научной картины мира;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— раскрывать</w:t>
      </w:r>
      <w:r>
        <w:rPr>
          <w:rFonts w:ascii="Times New Roman" w:hAnsi="Times New Roman" w:cs="Times New Roman"/>
          <w:sz w:val="28"/>
          <w:szCs w:val="28"/>
        </w:rPr>
        <w:t xml:space="preserve"> роль химии и химического производства как производительной силы современного общества;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значение химии и её достижений в повседневной жизни человека;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взаимосвязи между химией и другими естественными науками;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основные положения теории химического строения органических соединений А. М. Бутлерова и иллюстрировать их примерами из органической и неорганической химии;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аргументировать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универсальный характер химических понятий, законов и теорий для органической и неорганической химии;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Периодический закон Д. И. Менделеева и закономерности изменений в строении и свойствах химических элементов и образованных ими веществ на основе Периодической системы как графического отображения Периодического закона;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характеризовать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- и </w:t>
      </w:r>
      <w:r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-элементы, а также железо по их положению в Периодической системе Д. И. Менделеева;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классифицировать</w:t>
      </w:r>
      <w:r>
        <w:rPr>
          <w:rFonts w:ascii="Times New Roman" w:hAnsi="Times New Roman" w:cs="Times New Roman"/>
          <w:sz w:val="28"/>
          <w:szCs w:val="28"/>
        </w:rPr>
        <w:t xml:space="preserve"> химические связи и кристаллические решётки, объяснять механизмы их образования и доказывать единую природу химических связей (ковалентной, ионной, металлической, водородной);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объяснять</w:t>
      </w:r>
      <w:r>
        <w:rPr>
          <w:rFonts w:ascii="Times New Roman" w:hAnsi="Times New Roman" w:cs="Times New Roman"/>
          <w:sz w:val="28"/>
          <w:szCs w:val="28"/>
        </w:rPr>
        <w:t xml:space="preserve"> причины многообразия веществ, используя явления изомерии, гомологии, аллотропии;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классифицировать</w:t>
      </w:r>
      <w:r>
        <w:rPr>
          <w:rFonts w:ascii="Times New Roman" w:hAnsi="Times New Roman" w:cs="Times New Roman"/>
          <w:sz w:val="28"/>
          <w:szCs w:val="28"/>
        </w:rPr>
        <w:t xml:space="preserve"> химические реакции в неорганической и органической химии по различным основаниям и </w:t>
      </w:r>
      <w:r>
        <w:rPr>
          <w:rFonts w:ascii="Times New Roman" w:hAnsi="Times New Roman" w:cs="Times New Roman"/>
          <w:i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специфику типов реакций от общего через особенное к единичному;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характеризовать</w:t>
      </w:r>
      <w:r>
        <w:rPr>
          <w:rFonts w:ascii="Times New Roman" w:hAnsi="Times New Roman" w:cs="Times New Roman"/>
          <w:sz w:val="28"/>
          <w:szCs w:val="28"/>
        </w:rPr>
        <w:t xml:space="preserve"> гидролиз как специфичный обменный процесс и </w:t>
      </w:r>
      <w:r>
        <w:rPr>
          <w:rFonts w:ascii="Times New Roman" w:hAnsi="Times New Roman" w:cs="Times New Roman"/>
          <w:i/>
          <w:sz w:val="28"/>
          <w:szCs w:val="28"/>
        </w:rPr>
        <w:t>раскрывать</w:t>
      </w:r>
      <w:r>
        <w:rPr>
          <w:rFonts w:ascii="Times New Roman" w:hAnsi="Times New Roman" w:cs="Times New Roman"/>
          <w:sz w:val="28"/>
          <w:szCs w:val="28"/>
        </w:rPr>
        <w:t xml:space="preserve"> его роль в живой и неживой природе;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характеризовать</w:t>
      </w:r>
      <w:r>
        <w:rPr>
          <w:rFonts w:ascii="Times New Roman" w:hAnsi="Times New Roman" w:cs="Times New Roman"/>
          <w:sz w:val="28"/>
          <w:szCs w:val="28"/>
        </w:rPr>
        <w:t xml:space="preserve"> электролиз как специфичный окислительно-восстановительный процесс и определять его практическое значение;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характеризовать</w:t>
      </w:r>
      <w:r>
        <w:rPr>
          <w:rFonts w:ascii="Times New Roman" w:hAnsi="Times New Roman" w:cs="Times New Roman"/>
          <w:sz w:val="28"/>
          <w:szCs w:val="28"/>
        </w:rPr>
        <w:t xml:space="preserve"> коррозию металлов как окислительно-восстановительный процесс и </w:t>
      </w:r>
      <w:r>
        <w:rPr>
          <w:rFonts w:ascii="Times New Roman" w:hAnsi="Times New Roman" w:cs="Times New Roman"/>
          <w:i/>
          <w:sz w:val="28"/>
          <w:szCs w:val="28"/>
        </w:rPr>
        <w:t>предлагать</w:t>
      </w:r>
      <w:r>
        <w:rPr>
          <w:rFonts w:ascii="Times New Roman" w:hAnsi="Times New Roman" w:cs="Times New Roman"/>
          <w:sz w:val="28"/>
          <w:szCs w:val="28"/>
        </w:rPr>
        <w:t xml:space="preserve"> способы защиты от неё;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классифицировать</w:t>
      </w:r>
      <w:r>
        <w:rPr>
          <w:rFonts w:ascii="Times New Roman" w:hAnsi="Times New Roman" w:cs="Times New Roman"/>
          <w:sz w:val="28"/>
          <w:szCs w:val="28"/>
        </w:rPr>
        <w:t xml:space="preserve"> неорганические и органические вещества;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характеризовать</w:t>
      </w:r>
      <w:r>
        <w:rPr>
          <w:rFonts w:ascii="Times New Roman" w:hAnsi="Times New Roman" w:cs="Times New Roman"/>
          <w:sz w:val="28"/>
          <w:szCs w:val="28"/>
        </w:rPr>
        <w:t xml:space="preserve"> общие химические свойства важнейших классов неорганических и органических соединений в плане от общего через особенность к единичному;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знаковую систему химического языка для отображения состава (химические формулы) и свойств (химические уравнения) веществ;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правила и нормы международной номенклатуры для названий веществ по формулам и, наоборот, для составления молекулярных и структурных формул соединений по их названиям;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 тривиальные названия важнейших в бытовом отношении неорганических и органических веществ;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характеризоват</w:t>
      </w:r>
      <w:r>
        <w:rPr>
          <w:rFonts w:ascii="Times New Roman" w:hAnsi="Times New Roman" w:cs="Times New Roman"/>
          <w:sz w:val="28"/>
          <w:szCs w:val="28"/>
        </w:rPr>
        <w:t xml:space="preserve">ь свойства, получение и применение важнейших представителей классов органических соединений (алканов, алкенов, алкинов, алкадиенов, ароматических углеводородов, спиртов, фенолов, альдегидов, предельных одноосновных карбоновых кислот, сложных эфиров и жиров, углеводов, аминов, аминокислот);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—- </w:t>
      </w:r>
      <w:r>
        <w:rPr>
          <w:rFonts w:ascii="Times New Roman" w:hAnsi="Times New Roman" w:cs="Times New Roman"/>
          <w:i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зависимость экономики страны от добычи, транспортировки и переработки углеводородного сырья (нефти и природного газа);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экспериментально </w:t>
      </w:r>
      <w:r>
        <w:rPr>
          <w:rFonts w:ascii="Times New Roman" w:hAnsi="Times New Roman" w:cs="Times New Roman"/>
          <w:i/>
          <w:sz w:val="28"/>
          <w:szCs w:val="28"/>
        </w:rPr>
        <w:t>подтверждать</w:t>
      </w:r>
      <w:r>
        <w:rPr>
          <w:rFonts w:ascii="Times New Roman" w:hAnsi="Times New Roman" w:cs="Times New Roman"/>
          <w:sz w:val="28"/>
          <w:szCs w:val="28"/>
        </w:rPr>
        <w:t xml:space="preserve"> состав и свойства важнейших представителей изученных классов неорганических и органических веществ с соблюдением правил техники безопасности для работы с химическими веществами и лабораторным оборудованием;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 xml:space="preserve">характеризовать </w:t>
      </w:r>
      <w:r>
        <w:rPr>
          <w:rFonts w:ascii="Times New Roman" w:hAnsi="Times New Roman" w:cs="Times New Roman"/>
          <w:sz w:val="28"/>
          <w:szCs w:val="28"/>
        </w:rPr>
        <w:t xml:space="preserve">скорость химической реакции и её зависимость от различных факторов;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характеризовать х</w:t>
      </w:r>
      <w:r>
        <w:rPr>
          <w:rFonts w:ascii="Times New Roman" w:hAnsi="Times New Roman" w:cs="Times New Roman"/>
          <w:sz w:val="28"/>
          <w:szCs w:val="28"/>
        </w:rPr>
        <w:t xml:space="preserve">имическое равновесие и его смещение в зависимости от различных факторов;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производить</w:t>
      </w:r>
      <w:r>
        <w:rPr>
          <w:rFonts w:ascii="Times New Roman" w:hAnsi="Times New Roman" w:cs="Times New Roman"/>
          <w:sz w:val="28"/>
          <w:szCs w:val="28"/>
        </w:rPr>
        <w:t xml:space="preserve"> расчёты по химическим формулам и уравнениям на основе количественных отношений между участниками химических реакций;</w:t>
      </w:r>
    </w:p>
    <w:p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правила экологической безопасности во взаимоотношениях с окружающей средой при обращении с химическими веществами, материалами и процессами.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Выпускник на базовом уровне получит возможность научиться: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методы научного познания при выполнении проектов и учебно-исследовательских задач химической тематики;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прогнозировать</w:t>
      </w:r>
      <w:r>
        <w:rPr>
          <w:rFonts w:ascii="Times New Roman" w:hAnsi="Times New Roman" w:cs="Times New Roman"/>
          <w:sz w:val="28"/>
          <w:szCs w:val="28"/>
        </w:rPr>
        <w:t xml:space="preserve"> строение и свойства незнакомых неорганических и органических веществ на основе аналогии;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прогнозировать</w:t>
      </w:r>
      <w:r>
        <w:rPr>
          <w:rFonts w:ascii="Times New Roman" w:hAnsi="Times New Roman" w:cs="Times New Roman"/>
          <w:sz w:val="28"/>
          <w:szCs w:val="28"/>
        </w:rPr>
        <w:t xml:space="preserve"> течение химических процессов в зависимости от условий их протекания и предлагать способы управления этими процессами;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 xml:space="preserve">устанавливать </w:t>
      </w:r>
      <w:r>
        <w:rPr>
          <w:rFonts w:ascii="Times New Roman" w:hAnsi="Times New Roman" w:cs="Times New Roman"/>
          <w:sz w:val="28"/>
          <w:szCs w:val="28"/>
        </w:rPr>
        <w:t>взаимосвязи химии с предметами гуманитарного цикла (языком, литературой, мировой художественной культурой);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раскрывать</w:t>
      </w:r>
      <w:r>
        <w:rPr>
          <w:rFonts w:ascii="Times New Roman" w:hAnsi="Times New Roman" w:cs="Times New Roman"/>
          <w:sz w:val="28"/>
          <w:szCs w:val="28"/>
        </w:rPr>
        <w:t xml:space="preserve"> роль химических знаний в будущей практической деятельности;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раскрыват</w:t>
      </w:r>
      <w:r>
        <w:rPr>
          <w:rFonts w:ascii="Times New Roman" w:hAnsi="Times New Roman" w:cs="Times New Roman"/>
          <w:sz w:val="28"/>
          <w:szCs w:val="28"/>
        </w:rPr>
        <w:t>ь роль химических знаний в формировании индивидуальной образовательной траектории;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прогнозировать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неорганических и органических веществ проявлять окислительные и/или восстановительные свойства с учётом степеней окисления элементов, образующих их;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 xml:space="preserve">аргументировать </w:t>
      </w:r>
      <w:r>
        <w:rPr>
          <w:rFonts w:ascii="Times New Roman" w:hAnsi="Times New Roman" w:cs="Times New Roman"/>
          <w:sz w:val="28"/>
          <w:szCs w:val="28"/>
        </w:rPr>
        <w:t>единство мира веществ установлением генетической связи между неорганическими и органическими веществами;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владет</w:t>
      </w:r>
      <w:r>
        <w:rPr>
          <w:rFonts w:ascii="Times New Roman" w:hAnsi="Times New Roman" w:cs="Times New Roman"/>
          <w:sz w:val="28"/>
          <w:szCs w:val="28"/>
        </w:rPr>
        <w:t xml:space="preserve">ь химическим языком для обогащения словарного запаса и развития речи;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sz w:val="28"/>
          <w:szCs w:val="28"/>
        </w:rPr>
        <w:t>характеризовать</w:t>
      </w:r>
      <w:r>
        <w:rPr>
          <w:rFonts w:ascii="Times New Roman" w:hAnsi="Times New Roman" w:cs="Times New Roman"/>
          <w:sz w:val="28"/>
          <w:szCs w:val="28"/>
        </w:rPr>
        <w:t xml:space="preserve"> становление научной теории на примере открытия Периодического закона и теории химического строения органических веществ;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критически </w:t>
      </w:r>
      <w:r>
        <w:rPr>
          <w:rFonts w:ascii="Times New Roman" w:hAnsi="Times New Roman" w:cs="Times New Roman"/>
          <w:i/>
          <w:sz w:val="28"/>
          <w:szCs w:val="28"/>
        </w:rPr>
        <w:t xml:space="preserve">относиться </w:t>
      </w:r>
      <w:r>
        <w:rPr>
          <w:rFonts w:ascii="Times New Roman" w:hAnsi="Times New Roman" w:cs="Times New Roman"/>
          <w:sz w:val="28"/>
          <w:szCs w:val="28"/>
        </w:rPr>
        <w:t xml:space="preserve">к псевдонаучной химической информации, получаемой из разных источников;— </w:t>
      </w:r>
      <w:r>
        <w:rPr>
          <w:rFonts w:ascii="Times New Roman" w:hAnsi="Times New Roman" w:cs="Times New Roman"/>
          <w:i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глобальные проблемы, стоящие перед человечеством (экологические, энергетические, сырьевые), и </w:t>
      </w:r>
      <w:r>
        <w:rPr>
          <w:rFonts w:ascii="Times New Roman" w:hAnsi="Times New Roman" w:cs="Times New Roman"/>
          <w:i/>
          <w:sz w:val="28"/>
          <w:szCs w:val="28"/>
        </w:rPr>
        <w:t>предлагать</w:t>
      </w:r>
      <w:r>
        <w:rPr>
          <w:rFonts w:ascii="Times New Roman" w:hAnsi="Times New Roman" w:cs="Times New Roman"/>
          <w:sz w:val="28"/>
          <w:szCs w:val="28"/>
        </w:rPr>
        <w:t xml:space="preserve"> пути их решения, в том числе и с помощью химии.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 по программе «Химия. 11 класс»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(35 часов)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0"/>
        <w:gridCol w:w="3278"/>
        <w:gridCol w:w="1834"/>
        <w:gridCol w:w="1836"/>
        <w:gridCol w:w="1837"/>
      </w:tblGrid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7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83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сведения о строении атома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Периодическая система химических элементов 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И. Менделеева в свете учения о строении атома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Периодического закона и теории химического строения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Ионная химическая связь и ионные кристаллические решётки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Ковалентная химическая связь. Атомные и молекулярные кристаллические решётки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Металлическая химическая связь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Водородная химическая связь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Полимеры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Дисперсные системы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реакций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334"/>
        </w:trP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реакций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химических реакций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Обратимость химических реакций. Химическое равновесие и способы его смещения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Гидролиз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Электролиз расплавов и растворов. Практическое применение электролиза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Электролиз расплавов и растворов. Практическое применение электролиза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1. Решение экспериментальных задач по теме «Химическая реакция»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68"/>
        </w:trP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 №3.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Металлы.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Неметаллы. Благородные газы.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Кислоты неорганические и органические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неорганические и органические Амфотерные соединения неорганические и органические 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Амфотерные соединения неорганические и органические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2. Решение экспериментальных задач по теме «Вещества и их свойства»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темы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«Вещества и их свойства»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Химическая технология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278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Химическая грамотность как компонент общей культуры человека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курса. Подведение итогов учебного года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курса. Подведение итогов учебного года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Химия. 11 класс: учеб. для общеобразоват. организаций</w:t>
      </w:r>
      <w:r>
        <w:rPr>
          <w:rFonts w:ascii="Times New Roman" w:hAnsi="Times New Roman" w:cs="Times New Roman"/>
          <w:i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О. С. Габриелян, И. Г. Остроумов, С. А. Сладков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Химия. 10 класс. Базовый уровень. Учебник.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М.: Просвещение, 2019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 xml:space="preserve">О. С. Габриелян и др. </w:t>
      </w:r>
      <w:r>
        <w:rPr>
          <w:rFonts w:ascii="Times New Roman" w:hAnsi="Times New Roman" w:cs="Times New Roman"/>
          <w:sz w:val="28"/>
          <w:szCs w:val="28"/>
        </w:rPr>
        <w:t>Химия. 11 класс. Базовый уровень. Методическое пособие.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 xml:space="preserve">О. С. Габриелян, С. А. Сладков. </w:t>
      </w:r>
      <w:r>
        <w:rPr>
          <w:rFonts w:ascii="Times New Roman" w:hAnsi="Times New Roman" w:cs="Times New Roman"/>
          <w:sz w:val="28"/>
          <w:szCs w:val="28"/>
        </w:rPr>
        <w:t>Химия. 11 класс. Базовый уровень. Рабочая тетрадь.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sz w:val="28"/>
          <w:szCs w:val="28"/>
        </w:rPr>
        <w:t xml:space="preserve">О. С. Габриелян, И. В. Тригубчак. </w:t>
      </w:r>
      <w:r>
        <w:rPr>
          <w:rFonts w:ascii="Times New Roman" w:hAnsi="Times New Roman" w:cs="Times New Roman"/>
          <w:sz w:val="28"/>
          <w:szCs w:val="28"/>
        </w:rPr>
        <w:t xml:space="preserve">Химия. 11 класс. Базовый уровень.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Электронная форма учебника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7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http://www.alhimik.ru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hyperlink r:id="rId8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http://www.hij.ru/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hyperlink r:id="rId9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http://chemistry-chemists.com/index.html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hyperlink r:id="rId10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http://c-books.narod.ru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hyperlink r:id="rId11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http://1september.ru/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hyperlink r:id="rId12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http://schoolbase.ru/articles/items/ximiya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hyperlink r:id="rId13" w:history="1">
        <w:r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www.periodictable.ru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31E47CB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2802F3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C5CDE-C4D9-4072-9B90-5C5446A6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basedOn w:val="a"/>
    <w:next w:val="a8"/>
    <w:link w:val="a9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page number"/>
    <w:basedOn w:val="a0"/>
  </w:style>
  <w:style w:type="paragraph" w:styleId="ad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styleId="af1">
    <w:name w:val="Hyperlink"/>
    <w:basedOn w:val="a0"/>
    <w:unhideWhenUsed/>
    <w:rPr>
      <w:color w:val="0000FF"/>
      <w:u w:val="single"/>
    </w:rPr>
  </w:style>
  <w:style w:type="paragraph" w:customStyle="1" w:styleId="12">
    <w:name w:val="Заголовок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7"/>
    <w:uiPriority w:val="99"/>
    <w:rPr>
      <w:sz w:val="28"/>
    </w:rPr>
  </w:style>
  <w:style w:type="paragraph" w:customStyle="1" w:styleId="13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next w:val="a"/>
    <w:link w:val="1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4">
    <w:name w:val="Название Знак1"/>
    <w:basedOn w:val="a0"/>
    <w:link w:val="a8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9">
    <w:name w:val="c9"/>
    <w:basedOn w:val="a0"/>
  </w:style>
  <w:style w:type="character" w:customStyle="1" w:styleId="c9c1">
    <w:name w:val="c9 c1"/>
    <w:basedOn w:val="a0"/>
  </w:style>
  <w:style w:type="table" w:styleId="af2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unhideWhenUsed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</w:style>
  <w:style w:type="paragraph" w:customStyle="1" w:styleId="31">
    <w:name w:val="заголовок 3"/>
    <w:basedOn w:val="a"/>
    <w:next w:val="a"/>
    <w:pPr>
      <w:keepNext/>
      <w:autoSpaceDE w:val="0"/>
      <w:autoSpaceDN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j.ru/" TargetMode="External"/><Relationship Id="rId13" Type="http://schemas.openxmlformats.org/officeDocument/2006/relationships/hyperlink" Target="http://www.periodictabl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himik.ru/" TargetMode="External"/><Relationship Id="rId12" Type="http://schemas.openxmlformats.org/officeDocument/2006/relationships/hyperlink" Target="http://schoolbase.ru/articles/items/xim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september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-books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mistry-chemists.com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10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Админ</cp:lastModifiedBy>
  <cp:revision>159</cp:revision>
  <dcterms:created xsi:type="dcterms:W3CDTF">2021-05-29T12:47:00Z</dcterms:created>
  <dcterms:modified xsi:type="dcterms:W3CDTF">2021-08-26T05:43:00Z</dcterms:modified>
</cp:coreProperties>
</file>